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647F" w:rsidRPr="001252CC" w:rsidRDefault="0004647F" w:rsidP="0004647F">
      <w:pPr>
        <w:tabs>
          <w:tab w:val="left" w:pos="3402"/>
        </w:tabs>
        <w:overflowPunct/>
        <w:ind w:left="3402"/>
        <w:jc w:val="right"/>
        <w:textAlignment w:val="auto"/>
        <w:rPr>
          <w:szCs w:val="24"/>
        </w:rPr>
      </w:pPr>
      <w:r w:rsidRPr="001252CC">
        <w:rPr>
          <w:szCs w:val="24"/>
        </w:rPr>
        <w:t>УТВЕРЖДАЮ</w:t>
      </w:r>
    </w:p>
    <w:p w:rsidR="0004647F" w:rsidRPr="001252CC" w:rsidRDefault="00AF31B8" w:rsidP="0004647F">
      <w:pPr>
        <w:tabs>
          <w:tab w:val="left" w:pos="3402"/>
        </w:tabs>
        <w:overflowPunct/>
        <w:ind w:left="3402"/>
        <w:jc w:val="right"/>
        <w:textAlignment w:val="auto"/>
        <w:rPr>
          <w:szCs w:val="24"/>
        </w:rPr>
      </w:pPr>
      <w:r w:rsidRPr="001252CC">
        <w:rPr>
          <w:szCs w:val="24"/>
        </w:rPr>
        <w:t>Н</w:t>
      </w:r>
      <w:r w:rsidR="004B39B9" w:rsidRPr="001252CC">
        <w:rPr>
          <w:szCs w:val="24"/>
        </w:rPr>
        <w:t>ачальник</w:t>
      </w:r>
      <w:r w:rsidR="0004647F" w:rsidRPr="001252CC">
        <w:rPr>
          <w:szCs w:val="24"/>
        </w:rPr>
        <w:t xml:space="preserve"> Межрайонной инспекции </w:t>
      </w:r>
    </w:p>
    <w:p w:rsidR="0004647F" w:rsidRPr="001252CC" w:rsidRDefault="0004647F" w:rsidP="0004647F">
      <w:pPr>
        <w:tabs>
          <w:tab w:val="left" w:pos="3402"/>
        </w:tabs>
        <w:overflowPunct/>
        <w:ind w:left="3402"/>
        <w:jc w:val="right"/>
        <w:textAlignment w:val="auto"/>
        <w:rPr>
          <w:szCs w:val="24"/>
        </w:rPr>
      </w:pPr>
      <w:r w:rsidRPr="001252CC">
        <w:rPr>
          <w:szCs w:val="24"/>
        </w:rPr>
        <w:t xml:space="preserve">Федеральной налоговой службы </w:t>
      </w:r>
    </w:p>
    <w:p w:rsidR="0004647F" w:rsidRPr="001252CC" w:rsidRDefault="004B39B9" w:rsidP="004B39B9">
      <w:pPr>
        <w:tabs>
          <w:tab w:val="left" w:pos="3402"/>
        </w:tabs>
        <w:overflowPunct/>
        <w:ind w:left="3402"/>
        <w:jc w:val="right"/>
        <w:textAlignment w:val="auto"/>
        <w:rPr>
          <w:szCs w:val="24"/>
        </w:rPr>
      </w:pPr>
      <w:r w:rsidRPr="001252CC">
        <w:rPr>
          <w:szCs w:val="24"/>
        </w:rPr>
        <w:t xml:space="preserve">№13 </w:t>
      </w:r>
      <w:r w:rsidR="0004647F" w:rsidRPr="001252CC">
        <w:rPr>
          <w:szCs w:val="24"/>
        </w:rPr>
        <w:t xml:space="preserve">по Приморскому краю </w:t>
      </w:r>
    </w:p>
    <w:p w:rsidR="0004647F" w:rsidRPr="001252CC" w:rsidRDefault="0004647F" w:rsidP="0004647F">
      <w:pPr>
        <w:tabs>
          <w:tab w:val="left" w:pos="3402"/>
        </w:tabs>
        <w:overflowPunct/>
        <w:ind w:left="3402"/>
        <w:jc w:val="right"/>
        <w:textAlignment w:val="auto"/>
        <w:rPr>
          <w:szCs w:val="24"/>
        </w:rPr>
      </w:pPr>
    </w:p>
    <w:p w:rsidR="0004647F" w:rsidRPr="001252CC" w:rsidRDefault="004B39B9" w:rsidP="0004647F">
      <w:pPr>
        <w:tabs>
          <w:tab w:val="left" w:pos="3402"/>
        </w:tabs>
        <w:overflowPunct/>
        <w:ind w:left="3402"/>
        <w:jc w:val="right"/>
        <w:textAlignment w:val="auto"/>
        <w:rPr>
          <w:szCs w:val="24"/>
        </w:rPr>
      </w:pPr>
      <w:r w:rsidRPr="001252CC">
        <w:rPr>
          <w:szCs w:val="24"/>
        </w:rPr>
        <w:t xml:space="preserve">___________________ </w:t>
      </w:r>
      <w:r w:rsidR="002F2055" w:rsidRPr="001252CC">
        <w:rPr>
          <w:szCs w:val="24"/>
        </w:rPr>
        <w:t>К</w:t>
      </w:r>
      <w:r w:rsidR="0004647F" w:rsidRPr="001252CC">
        <w:rPr>
          <w:szCs w:val="24"/>
        </w:rPr>
        <w:t>.</w:t>
      </w:r>
      <w:r w:rsidR="002F2055" w:rsidRPr="001252CC">
        <w:rPr>
          <w:szCs w:val="24"/>
        </w:rPr>
        <w:t>В</w:t>
      </w:r>
      <w:r w:rsidR="0004647F" w:rsidRPr="001252CC">
        <w:rPr>
          <w:szCs w:val="24"/>
        </w:rPr>
        <w:t xml:space="preserve">. </w:t>
      </w:r>
      <w:r w:rsidR="002F2055" w:rsidRPr="001252CC">
        <w:rPr>
          <w:szCs w:val="24"/>
        </w:rPr>
        <w:t>Приходько</w:t>
      </w:r>
    </w:p>
    <w:p w:rsidR="0004647F" w:rsidRPr="001252CC" w:rsidRDefault="0004647F" w:rsidP="0004647F">
      <w:pPr>
        <w:tabs>
          <w:tab w:val="left" w:pos="3402"/>
        </w:tabs>
        <w:overflowPunct/>
        <w:ind w:left="3402"/>
        <w:jc w:val="right"/>
        <w:textAlignment w:val="auto"/>
        <w:rPr>
          <w:szCs w:val="24"/>
        </w:rPr>
      </w:pPr>
      <w:r w:rsidRPr="001252CC">
        <w:rPr>
          <w:szCs w:val="24"/>
        </w:rPr>
        <w:t>(подпись)</w:t>
      </w:r>
      <w:r w:rsidR="004B39B9" w:rsidRPr="001252CC">
        <w:rPr>
          <w:szCs w:val="24"/>
        </w:rPr>
        <w:t xml:space="preserve">  </w:t>
      </w:r>
      <w:r w:rsidRPr="001252CC">
        <w:rPr>
          <w:szCs w:val="24"/>
        </w:rPr>
        <w:t xml:space="preserve"> (фамилия, инициалы)</w:t>
      </w:r>
    </w:p>
    <w:p w:rsidR="0004647F" w:rsidRPr="001252CC" w:rsidRDefault="0004647F" w:rsidP="0004647F">
      <w:pPr>
        <w:tabs>
          <w:tab w:val="left" w:pos="3402"/>
        </w:tabs>
        <w:overflowPunct/>
        <w:ind w:left="3402"/>
        <w:jc w:val="right"/>
        <w:textAlignment w:val="auto"/>
        <w:rPr>
          <w:szCs w:val="24"/>
        </w:rPr>
      </w:pPr>
    </w:p>
    <w:p w:rsidR="0004647F" w:rsidRPr="001252CC" w:rsidRDefault="0004647F" w:rsidP="0004647F">
      <w:pPr>
        <w:tabs>
          <w:tab w:val="left" w:pos="3402"/>
        </w:tabs>
        <w:overflowPunct/>
        <w:ind w:left="3402"/>
        <w:jc w:val="right"/>
        <w:textAlignment w:val="auto"/>
        <w:rPr>
          <w:szCs w:val="24"/>
        </w:rPr>
      </w:pPr>
      <w:r w:rsidRPr="001252CC">
        <w:rPr>
          <w:szCs w:val="24"/>
        </w:rPr>
        <w:t>от "__" _____________ 20__ г.</w:t>
      </w:r>
    </w:p>
    <w:p w:rsidR="002B3FDA" w:rsidRPr="001252CC" w:rsidRDefault="002B3FDA" w:rsidP="009E2F19">
      <w:pPr>
        <w:overflowPunct/>
        <w:jc w:val="both"/>
        <w:textAlignment w:val="auto"/>
        <w:outlineLvl w:val="0"/>
        <w:rPr>
          <w:szCs w:val="24"/>
        </w:rPr>
      </w:pPr>
    </w:p>
    <w:p w:rsidR="009E2F19" w:rsidRPr="001252CC" w:rsidRDefault="009E2F19" w:rsidP="009E2F19">
      <w:pPr>
        <w:overflowPunct/>
        <w:jc w:val="center"/>
        <w:textAlignment w:val="auto"/>
        <w:rPr>
          <w:szCs w:val="24"/>
        </w:rPr>
      </w:pPr>
    </w:p>
    <w:p w:rsidR="009E2F19" w:rsidRPr="001252CC" w:rsidRDefault="009E2F19" w:rsidP="009E2F19">
      <w:pPr>
        <w:overflowPunct/>
        <w:jc w:val="center"/>
        <w:textAlignment w:val="auto"/>
        <w:rPr>
          <w:szCs w:val="24"/>
        </w:rPr>
      </w:pPr>
    </w:p>
    <w:p w:rsidR="009E2F19" w:rsidRPr="001252CC" w:rsidRDefault="009E2F19" w:rsidP="009E2F19">
      <w:pPr>
        <w:overflowPunct/>
        <w:jc w:val="center"/>
        <w:textAlignment w:val="auto"/>
        <w:rPr>
          <w:b/>
          <w:szCs w:val="24"/>
        </w:rPr>
      </w:pPr>
      <w:r w:rsidRPr="001252CC">
        <w:rPr>
          <w:b/>
          <w:szCs w:val="24"/>
        </w:rPr>
        <w:t>Должностной регламент</w:t>
      </w:r>
    </w:p>
    <w:p w:rsidR="00B00E3E" w:rsidRPr="001252CC" w:rsidRDefault="00B00E3E" w:rsidP="0071331B">
      <w:pPr>
        <w:overflowPunct/>
        <w:jc w:val="center"/>
        <w:textAlignment w:val="auto"/>
        <w:rPr>
          <w:b/>
          <w:szCs w:val="24"/>
        </w:rPr>
      </w:pPr>
    </w:p>
    <w:p w:rsidR="00B00E3E" w:rsidRPr="001252CC" w:rsidRDefault="00B00E3E" w:rsidP="0071331B">
      <w:pPr>
        <w:jc w:val="center"/>
        <w:rPr>
          <w:b/>
          <w:szCs w:val="24"/>
        </w:rPr>
      </w:pPr>
      <w:r w:rsidRPr="001252CC">
        <w:rPr>
          <w:b/>
          <w:szCs w:val="24"/>
        </w:rPr>
        <w:t xml:space="preserve">главного </w:t>
      </w:r>
      <w:r w:rsidR="007360B8" w:rsidRPr="001252CC">
        <w:rPr>
          <w:b/>
          <w:szCs w:val="24"/>
          <w:lang w:eastAsia="en-US"/>
        </w:rPr>
        <w:t>государственного</w:t>
      </w:r>
      <w:r w:rsidR="007360B8" w:rsidRPr="001252CC">
        <w:rPr>
          <w:b/>
          <w:szCs w:val="24"/>
        </w:rPr>
        <w:t xml:space="preserve"> налогового инспектора</w:t>
      </w:r>
      <w:r w:rsidR="004B39B9" w:rsidRPr="001252CC">
        <w:rPr>
          <w:b/>
          <w:szCs w:val="24"/>
        </w:rPr>
        <w:t xml:space="preserve"> </w:t>
      </w:r>
      <w:r w:rsidRPr="001252CC">
        <w:rPr>
          <w:b/>
          <w:szCs w:val="24"/>
        </w:rPr>
        <w:t xml:space="preserve">отдела </w:t>
      </w:r>
      <w:r w:rsidR="004613B4" w:rsidRPr="001252CC">
        <w:rPr>
          <w:b/>
          <w:szCs w:val="24"/>
        </w:rPr>
        <w:t>контроля выполнения технологических процессов</w:t>
      </w:r>
      <w:r w:rsidR="00AF31B8" w:rsidRPr="001252CC">
        <w:rPr>
          <w:b/>
          <w:szCs w:val="24"/>
        </w:rPr>
        <w:t xml:space="preserve"> и </w:t>
      </w:r>
      <w:r w:rsidRPr="001252CC">
        <w:rPr>
          <w:b/>
          <w:szCs w:val="24"/>
        </w:rPr>
        <w:t xml:space="preserve">информационных технологий Межрайонной инспекции Федеральной налоговой службы </w:t>
      </w:r>
      <w:r w:rsidR="004B39B9" w:rsidRPr="001252CC">
        <w:rPr>
          <w:b/>
          <w:szCs w:val="24"/>
        </w:rPr>
        <w:t xml:space="preserve">№13 </w:t>
      </w:r>
      <w:r w:rsidRPr="001252CC">
        <w:rPr>
          <w:b/>
          <w:szCs w:val="24"/>
        </w:rPr>
        <w:t>по Приморскому краю</w:t>
      </w:r>
    </w:p>
    <w:p w:rsidR="009E2F19" w:rsidRPr="001252CC" w:rsidRDefault="009E2F19" w:rsidP="009E2F19">
      <w:pPr>
        <w:overflowPunct/>
        <w:jc w:val="both"/>
        <w:textAlignment w:val="auto"/>
        <w:rPr>
          <w:szCs w:val="24"/>
        </w:rPr>
      </w:pPr>
    </w:p>
    <w:p w:rsidR="009E2F19" w:rsidRPr="001252CC" w:rsidRDefault="009E2F19" w:rsidP="009E2F19">
      <w:pPr>
        <w:overflowPunct/>
        <w:jc w:val="center"/>
        <w:textAlignment w:val="auto"/>
        <w:outlineLvl w:val="0"/>
        <w:rPr>
          <w:b/>
          <w:szCs w:val="24"/>
        </w:rPr>
      </w:pPr>
      <w:r w:rsidRPr="001252CC">
        <w:rPr>
          <w:b/>
          <w:szCs w:val="24"/>
        </w:rPr>
        <w:t>I. Общие положения</w:t>
      </w:r>
    </w:p>
    <w:p w:rsidR="009E2F19" w:rsidRPr="001252CC" w:rsidRDefault="009E2F19" w:rsidP="00C64F3C">
      <w:pPr>
        <w:overflowPunct/>
        <w:textAlignment w:val="auto"/>
        <w:rPr>
          <w:szCs w:val="24"/>
        </w:rPr>
      </w:pPr>
    </w:p>
    <w:p w:rsidR="007360B8" w:rsidRPr="001252CC" w:rsidRDefault="007360B8" w:rsidP="007360B8">
      <w:pPr>
        <w:ind w:firstLine="540"/>
        <w:jc w:val="both"/>
        <w:outlineLvl w:val="2"/>
        <w:rPr>
          <w:szCs w:val="24"/>
        </w:rPr>
      </w:pPr>
      <w:r w:rsidRPr="001252CC">
        <w:rPr>
          <w:szCs w:val="24"/>
        </w:rPr>
        <w:t>1. Должность федеральной государственной гражданской службы (далее - гражданская служба) главный государственный налоговый инспектор отдела контроля выполнения технологических процессов и информационных технологий Межрайонной инспекции Федеральной налоговой службы России №13 по Приморскому краю относится к ведущей группе должностей гражданской службы категории «специалисты».</w:t>
      </w:r>
    </w:p>
    <w:p w:rsidR="007360B8" w:rsidRPr="001252CC" w:rsidRDefault="007360B8" w:rsidP="007360B8">
      <w:pPr>
        <w:pStyle w:val="ConsPlusNormal"/>
        <w:widowControl/>
        <w:ind w:firstLine="567"/>
        <w:jc w:val="both"/>
        <w:rPr>
          <w:rFonts w:ascii="Times New Roman" w:hAnsi="Times New Roman" w:cs="Times New Roman"/>
          <w:sz w:val="24"/>
          <w:szCs w:val="24"/>
        </w:rPr>
      </w:pPr>
      <w:r w:rsidRPr="001252CC">
        <w:rPr>
          <w:rFonts w:ascii="Times New Roman" w:hAnsi="Times New Roman" w:cs="Times New Roman"/>
          <w:sz w:val="24"/>
          <w:szCs w:val="24"/>
        </w:rPr>
        <w:t xml:space="preserve">Регистрационный номер (код) должности по </w:t>
      </w:r>
      <w:hyperlink r:id="rId9" w:history="1">
        <w:r w:rsidRPr="001252CC">
          <w:rPr>
            <w:rFonts w:ascii="Times New Roman" w:hAnsi="Times New Roman" w:cs="Times New Roman"/>
            <w:sz w:val="24"/>
            <w:szCs w:val="24"/>
          </w:rPr>
          <w:t>Реестру</w:t>
        </w:r>
      </w:hyperlink>
      <w:r w:rsidRPr="001252CC">
        <w:rPr>
          <w:rFonts w:ascii="Times New Roman" w:hAnsi="Times New Roman" w:cs="Times New Roman"/>
          <w:sz w:val="24"/>
          <w:szCs w:val="24"/>
        </w:rPr>
        <w:t xml:space="preserve"> должностей федеральной государственной гражданской службы, утвержденному Указом Президента Российской Федерации от 31.12.2005 № 1574 «О Реестре должностей федеральной государственной гражданской службы» - 11-3-3-094.</w:t>
      </w:r>
    </w:p>
    <w:p w:rsidR="007360B8" w:rsidRPr="001252CC" w:rsidRDefault="007360B8" w:rsidP="007360B8">
      <w:pPr>
        <w:jc w:val="both"/>
        <w:rPr>
          <w:szCs w:val="24"/>
        </w:rPr>
      </w:pPr>
    </w:p>
    <w:p w:rsidR="007360B8" w:rsidRPr="001252CC" w:rsidRDefault="007360B8" w:rsidP="007360B8">
      <w:pPr>
        <w:jc w:val="both"/>
        <w:rPr>
          <w:szCs w:val="24"/>
        </w:rPr>
      </w:pPr>
      <w:r w:rsidRPr="001252CC">
        <w:rPr>
          <w:szCs w:val="24"/>
        </w:rPr>
        <w:t xml:space="preserve">         2. Область профессиональной служебной деятельности главного государственного налогового инспектора отдела: «Регулирование налоговой деятельности».</w:t>
      </w:r>
    </w:p>
    <w:p w:rsidR="007360B8" w:rsidRPr="001252CC" w:rsidRDefault="007360B8" w:rsidP="007360B8">
      <w:pPr>
        <w:pStyle w:val="ConsPlusNormal"/>
        <w:ind w:firstLine="284"/>
        <w:jc w:val="both"/>
        <w:rPr>
          <w:rFonts w:ascii="Times New Roman" w:hAnsi="Times New Roman" w:cs="Times New Roman"/>
          <w:sz w:val="24"/>
          <w:szCs w:val="24"/>
        </w:rPr>
      </w:pPr>
      <w:r w:rsidRPr="001252CC">
        <w:rPr>
          <w:rFonts w:ascii="Times New Roman" w:hAnsi="Times New Roman" w:cs="Times New Roman"/>
          <w:sz w:val="24"/>
          <w:szCs w:val="24"/>
        </w:rPr>
        <w:t xml:space="preserve">    3. Вид профессиональной служебной деятельности главного государственного налогового инспектора отдела:</w:t>
      </w:r>
    </w:p>
    <w:p w:rsidR="007360B8" w:rsidRPr="001252CC" w:rsidRDefault="007360B8" w:rsidP="007360B8">
      <w:pPr>
        <w:pStyle w:val="ConsPlusNormal"/>
        <w:ind w:firstLine="284"/>
        <w:jc w:val="both"/>
        <w:rPr>
          <w:rFonts w:ascii="Times New Roman" w:hAnsi="Times New Roman" w:cs="Times New Roman"/>
          <w:sz w:val="24"/>
          <w:szCs w:val="24"/>
        </w:rPr>
      </w:pPr>
      <w:r w:rsidRPr="001252CC">
        <w:rPr>
          <w:rFonts w:ascii="Times New Roman" w:hAnsi="Times New Roman" w:cs="Times New Roman"/>
          <w:sz w:val="24"/>
          <w:szCs w:val="24"/>
        </w:rPr>
        <w:t xml:space="preserve">   - «Регулирование финансовой деятельности и финансовых рынков. Регулирование в сфере урегулирования задолженности»;</w:t>
      </w:r>
    </w:p>
    <w:p w:rsidR="007360B8" w:rsidRPr="001252CC" w:rsidRDefault="007360B8" w:rsidP="007360B8">
      <w:pPr>
        <w:pStyle w:val="ConsPlusNormal"/>
        <w:ind w:firstLine="284"/>
        <w:jc w:val="both"/>
        <w:rPr>
          <w:rFonts w:ascii="Times New Roman" w:hAnsi="Times New Roman" w:cs="Times New Roman"/>
          <w:sz w:val="24"/>
          <w:szCs w:val="24"/>
        </w:rPr>
      </w:pPr>
      <w:r w:rsidRPr="001252CC">
        <w:rPr>
          <w:rFonts w:ascii="Times New Roman" w:hAnsi="Times New Roman" w:cs="Times New Roman"/>
          <w:sz w:val="24"/>
          <w:szCs w:val="24"/>
        </w:rPr>
        <w:t xml:space="preserve">    - «Регулирование налоговой деятельности. Регулирование в сфере финансовой несостоятельности (банкротства), финансового оздоровления (санации) и урегулирование задолженности».</w:t>
      </w:r>
    </w:p>
    <w:p w:rsidR="007360B8" w:rsidRPr="001252CC" w:rsidRDefault="007360B8" w:rsidP="007360B8">
      <w:pPr>
        <w:jc w:val="both"/>
        <w:rPr>
          <w:szCs w:val="24"/>
        </w:rPr>
      </w:pPr>
      <w:r w:rsidRPr="001252CC">
        <w:rPr>
          <w:szCs w:val="24"/>
        </w:rPr>
        <w:t xml:space="preserve">         4. Назначение на должность и освобождение от должности главного государственного налогового инспектора отдела осуществляются приказом начальника Межрайонной инспекции Федеральной налоговой службы России №13 (далее - Инспекция).  </w:t>
      </w:r>
    </w:p>
    <w:p w:rsidR="007360B8" w:rsidRPr="001252CC" w:rsidRDefault="007360B8" w:rsidP="007360B8">
      <w:pPr>
        <w:tabs>
          <w:tab w:val="num" w:pos="720"/>
        </w:tabs>
        <w:jc w:val="both"/>
        <w:rPr>
          <w:szCs w:val="24"/>
        </w:rPr>
      </w:pPr>
      <w:r w:rsidRPr="001252CC">
        <w:rPr>
          <w:szCs w:val="24"/>
        </w:rPr>
        <w:t xml:space="preserve">          5. Главный государственный налоговый инспектор отдела непосредственно подчиняется начальнику отдела.</w:t>
      </w:r>
    </w:p>
    <w:p w:rsidR="007360B8" w:rsidRPr="001252CC" w:rsidRDefault="007360B8" w:rsidP="007360B8">
      <w:pPr>
        <w:widowControl w:val="0"/>
        <w:spacing w:after="120"/>
        <w:ind w:firstLine="539"/>
        <w:jc w:val="both"/>
        <w:rPr>
          <w:szCs w:val="24"/>
        </w:rPr>
      </w:pPr>
      <w:r w:rsidRPr="001252CC">
        <w:rPr>
          <w:szCs w:val="24"/>
        </w:rPr>
        <w:t xml:space="preserve">В случае служебной необходимости во время отсутствия главного государственного налогового инспектора отдела его замещает другой государственный служащий, </w:t>
      </w:r>
      <w:proofErr w:type="gramStart"/>
      <w:r w:rsidRPr="001252CC">
        <w:rPr>
          <w:szCs w:val="24"/>
        </w:rPr>
        <w:t>согласно</w:t>
      </w:r>
      <w:proofErr w:type="gramEnd"/>
      <w:r w:rsidRPr="001252CC">
        <w:rPr>
          <w:szCs w:val="24"/>
        </w:rPr>
        <w:t xml:space="preserve"> должностных регламентов замещаемого и замещающего сотрудника.</w:t>
      </w:r>
    </w:p>
    <w:p w:rsidR="007360B8" w:rsidRDefault="007360B8" w:rsidP="004B39B9">
      <w:pPr>
        <w:overflowPunct/>
        <w:jc w:val="both"/>
        <w:textAlignment w:val="auto"/>
        <w:rPr>
          <w:szCs w:val="24"/>
        </w:rPr>
      </w:pPr>
    </w:p>
    <w:p w:rsidR="006F1138" w:rsidRPr="001252CC" w:rsidRDefault="006F1138" w:rsidP="004B39B9">
      <w:pPr>
        <w:overflowPunct/>
        <w:jc w:val="both"/>
        <w:textAlignment w:val="auto"/>
        <w:rPr>
          <w:szCs w:val="24"/>
        </w:rPr>
      </w:pPr>
    </w:p>
    <w:p w:rsidR="009E2F19" w:rsidRPr="001252CC" w:rsidRDefault="006709AC" w:rsidP="009E2F19">
      <w:pPr>
        <w:overflowPunct/>
        <w:jc w:val="both"/>
        <w:textAlignment w:val="auto"/>
        <w:rPr>
          <w:szCs w:val="24"/>
        </w:rPr>
      </w:pPr>
      <w:r w:rsidRPr="001252CC">
        <w:rPr>
          <w:szCs w:val="24"/>
        </w:rPr>
        <w:t xml:space="preserve">   </w:t>
      </w:r>
    </w:p>
    <w:p w:rsidR="009E2F19" w:rsidRPr="001252CC" w:rsidRDefault="009E2F19" w:rsidP="009E2F19">
      <w:pPr>
        <w:overflowPunct/>
        <w:jc w:val="center"/>
        <w:textAlignment w:val="auto"/>
        <w:outlineLvl w:val="0"/>
        <w:rPr>
          <w:b/>
          <w:szCs w:val="24"/>
        </w:rPr>
      </w:pPr>
      <w:r w:rsidRPr="001252CC">
        <w:rPr>
          <w:b/>
          <w:szCs w:val="24"/>
        </w:rPr>
        <w:lastRenderedPageBreak/>
        <w:t>II. Квалификационные требования для замещения должности</w:t>
      </w:r>
    </w:p>
    <w:p w:rsidR="009E2F19" w:rsidRPr="001252CC" w:rsidRDefault="009E2F19" w:rsidP="009E2F19">
      <w:pPr>
        <w:overflowPunct/>
        <w:jc w:val="center"/>
        <w:textAlignment w:val="auto"/>
        <w:rPr>
          <w:b/>
          <w:szCs w:val="24"/>
        </w:rPr>
      </w:pPr>
      <w:r w:rsidRPr="001252CC">
        <w:rPr>
          <w:b/>
          <w:szCs w:val="24"/>
        </w:rPr>
        <w:t>гражданской службы</w:t>
      </w:r>
    </w:p>
    <w:p w:rsidR="009E2F19" w:rsidRPr="001252CC" w:rsidRDefault="009E2F19" w:rsidP="009E2F19">
      <w:pPr>
        <w:overflowPunct/>
        <w:jc w:val="center"/>
        <w:textAlignment w:val="auto"/>
        <w:rPr>
          <w:szCs w:val="24"/>
        </w:rPr>
      </w:pPr>
    </w:p>
    <w:p w:rsidR="00DC4C43" w:rsidRDefault="00DC4C43" w:rsidP="00DC4C43">
      <w:pPr>
        <w:widowControl w:val="0"/>
        <w:ind w:firstLine="709"/>
        <w:jc w:val="both"/>
        <w:rPr>
          <w:szCs w:val="24"/>
        </w:rPr>
      </w:pPr>
      <w:r w:rsidRPr="001252CC">
        <w:rPr>
          <w:szCs w:val="24"/>
        </w:rPr>
        <w:t>6. Для замещения должности главного государственного налогового инспектора отдела Инспекции устанавливаются следующие квалификационные требования.</w:t>
      </w:r>
    </w:p>
    <w:p w:rsidR="002B21D3" w:rsidRDefault="002B21D3" w:rsidP="00DC4C43">
      <w:pPr>
        <w:widowControl w:val="0"/>
        <w:ind w:firstLine="709"/>
        <w:jc w:val="both"/>
        <w:rPr>
          <w:szCs w:val="24"/>
        </w:rPr>
      </w:pPr>
    </w:p>
    <w:p w:rsidR="00DC4C43" w:rsidRDefault="00DC4C43" w:rsidP="00DC4C43">
      <w:pPr>
        <w:widowControl w:val="0"/>
        <w:ind w:firstLine="709"/>
        <w:jc w:val="both"/>
        <w:rPr>
          <w:szCs w:val="24"/>
        </w:rPr>
      </w:pPr>
      <w:r w:rsidRPr="001252CC">
        <w:rPr>
          <w:szCs w:val="24"/>
        </w:rPr>
        <w:t xml:space="preserve">6.1. Наличие высшего образования по специальности, направлению подготовки: </w:t>
      </w:r>
      <w:r w:rsidR="008E43C1" w:rsidRPr="001252CC">
        <w:rPr>
          <w:bCs/>
          <w:szCs w:val="24"/>
        </w:rPr>
        <w:t xml:space="preserve">"Государственное и муниципальное управление", </w:t>
      </w:r>
      <w:r w:rsidRPr="001252CC">
        <w:rPr>
          <w:szCs w:val="24"/>
        </w:rPr>
        <w:t xml:space="preserve">"Государственный аудит", "Экономика", "Финансы и кредит", "Менеджмент", </w:t>
      </w:r>
      <w:r w:rsidR="008E43C1" w:rsidRPr="001252CC">
        <w:rPr>
          <w:bCs/>
          <w:szCs w:val="24"/>
        </w:rPr>
        <w:t xml:space="preserve">"Управление персоналом", "Юриспруденция" </w:t>
      </w:r>
      <w:r w:rsidRPr="001252CC">
        <w:rPr>
          <w:szCs w:val="24"/>
        </w:rPr>
        <w:t>или иные специальности и направления подготовки, содержащиеся в ранее применяемых перечнях специальностей и направлений подготовки, для которых законодательством об образовании Российской Федерации установлено соответствие указанным специальностям и направлениям подготовки.</w:t>
      </w:r>
    </w:p>
    <w:p w:rsidR="002B21D3" w:rsidRPr="001252CC" w:rsidRDefault="002B21D3" w:rsidP="00DC4C43">
      <w:pPr>
        <w:widowControl w:val="0"/>
        <w:ind w:firstLine="709"/>
        <w:jc w:val="both"/>
        <w:rPr>
          <w:szCs w:val="24"/>
        </w:rPr>
      </w:pPr>
    </w:p>
    <w:p w:rsidR="00DC4C43" w:rsidRPr="001252CC" w:rsidRDefault="00DC4C43" w:rsidP="00DC4C43">
      <w:pPr>
        <w:widowControl w:val="0"/>
        <w:ind w:firstLine="709"/>
        <w:jc w:val="both"/>
        <w:rPr>
          <w:szCs w:val="24"/>
        </w:rPr>
      </w:pPr>
      <w:r w:rsidRPr="001252CC">
        <w:rPr>
          <w:szCs w:val="24"/>
        </w:rPr>
        <w:t>6.2. Без предъявления требования к стажу.</w:t>
      </w:r>
    </w:p>
    <w:p w:rsidR="004B7CC3" w:rsidRPr="001252CC" w:rsidRDefault="004B7CC3" w:rsidP="00DC4C43">
      <w:pPr>
        <w:widowControl w:val="0"/>
        <w:ind w:firstLine="709"/>
        <w:jc w:val="both"/>
        <w:rPr>
          <w:szCs w:val="24"/>
        </w:rPr>
      </w:pPr>
    </w:p>
    <w:p w:rsidR="00DC4C43" w:rsidRPr="001252CC" w:rsidRDefault="00DC4C43" w:rsidP="00DC4C43">
      <w:pPr>
        <w:pStyle w:val="ConsPlusNormal"/>
        <w:ind w:firstLine="709"/>
        <w:jc w:val="both"/>
        <w:rPr>
          <w:rFonts w:ascii="Times New Roman" w:hAnsi="Times New Roman" w:cs="Times New Roman"/>
          <w:spacing w:val="-2"/>
          <w:sz w:val="24"/>
          <w:szCs w:val="24"/>
        </w:rPr>
      </w:pPr>
      <w:r w:rsidRPr="001252CC">
        <w:rPr>
          <w:rFonts w:ascii="Times New Roman" w:hAnsi="Times New Roman" w:cs="Times New Roman"/>
          <w:spacing w:val="-2"/>
          <w:sz w:val="24"/>
          <w:szCs w:val="24"/>
        </w:rPr>
        <w:t xml:space="preserve">6.3. Наличие базовых знаний: </w:t>
      </w:r>
    </w:p>
    <w:p w:rsidR="00DC4C43" w:rsidRPr="001252CC" w:rsidRDefault="00DC4C43" w:rsidP="00DC4C43">
      <w:pPr>
        <w:pStyle w:val="ConsPlusNormal"/>
        <w:ind w:firstLine="709"/>
        <w:jc w:val="both"/>
        <w:rPr>
          <w:rFonts w:ascii="Times New Roman" w:hAnsi="Times New Roman" w:cs="Times New Roman"/>
          <w:spacing w:val="-2"/>
          <w:sz w:val="24"/>
          <w:szCs w:val="24"/>
        </w:rPr>
      </w:pPr>
      <w:r w:rsidRPr="001252CC">
        <w:rPr>
          <w:rFonts w:ascii="Times New Roman" w:hAnsi="Times New Roman" w:cs="Times New Roman"/>
          <w:spacing w:val="-2"/>
          <w:sz w:val="24"/>
          <w:szCs w:val="24"/>
        </w:rPr>
        <w:t>1) знание государственного языка Российской Федерации (русского языка);</w:t>
      </w:r>
    </w:p>
    <w:p w:rsidR="00DC4C43" w:rsidRPr="001252CC" w:rsidRDefault="00DC4C43" w:rsidP="00DC4C43">
      <w:pPr>
        <w:pStyle w:val="ConsPlusNormal"/>
        <w:ind w:firstLine="709"/>
        <w:jc w:val="both"/>
        <w:rPr>
          <w:rFonts w:ascii="Times New Roman" w:hAnsi="Times New Roman" w:cs="Times New Roman"/>
          <w:spacing w:val="-2"/>
          <w:sz w:val="24"/>
          <w:szCs w:val="24"/>
        </w:rPr>
      </w:pPr>
      <w:r w:rsidRPr="001252CC">
        <w:rPr>
          <w:rFonts w:ascii="Times New Roman" w:hAnsi="Times New Roman" w:cs="Times New Roman"/>
          <w:spacing w:val="-2"/>
          <w:sz w:val="24"/>
          <w:szCs w:val="24"/>
        </w:rPr>
        <w:t xml:space="preserve">2) знание основ: </w:t>
      </w:r>
    </w:p>
    <w:p w:rsidR="00DC4C43" w:rsidRPr="001252CC" w:rsidRDefault="00DC4C43" w:rsidP="00DC4C43">
      <w:pPr>
        <w:pStyle w:val="ConsPlusNormal"/>
        <w:ind w:firstLine="709"/>
        <w:jc w:val="both"/>
        <w:rPr>
          <w:rFonts w:ascii="Times New Roman" w:hAnsi="Times New Roman" w:cs="Times New Roman"/>
          <w:spacing w:val="-2"/>
          <w:sz w:val="24"/>
          <w:szCs w:val="24"/>
        </w:rPr>
      </w:pPr>
      <w:r w:rsidRPr="001252CC">
        <w:rPr>
          <w:rFonts w:ascii="Times New Roman" w:hAnsi="Times New Roman" w:cs="Times New Roman"/>
          <w:spacing w:val="-2"/>
          <w:sz w:val="24"/>
          <w:szCs w:val="24"/>
        </w:rPr>
        <w:t>а) Конституции Российской Федерации;</w:t>
      </w:r>
    </w:p>
    <w:p w:rsidR="00DC4C43" w:rsidRPr="001252CC" w:rsidRDefault="00DC4C43" w:rsidP="00DC4C43">
      <w:pPr>
        <w:pStyle w:val="ConsPlusNormal"/>
        <w:ind w:firstLine="709"/>
        <w:jc w:val="both"/>
        <w:rPr>
          <w:rFonts w:ascii="Times New Roman" w:hAnsi="Times New Roman" w:cs="Times New Roman"/>
          <w:spacing w:val="-2"/>
          <w:sz w:val="24"/>
          <w:szCs w:val="24"/>
        </w:rPr>
      </w:pPr>
      <w:r w:rsidRPr="001252CC">
        <w:rPr>
          <w:rFonts w:ascii="Times New Roman" w:hAnsi="Times New Roman" w:cs="Times New Roman"/>
          <w:spacing w:val="-2"/>
          <w:sz w:val="24"/>
          <w:szCs w:val="24"/>
        </w:rPr>
        <w:t>б) Федерального закона от 27 мая 2003 г. № 58-ФЗ «О системе государственной службы Российской Федерации»;</w:t>
      </w:r>
    </w:p>
    <w:p w:rsidR="00DC4C43" w:rsidRPr="001252CC" w:rsidRDefault="00DC4C43" w:rsidP="00DC4C43">
      <w:pPr>
        <w:pStyle w:val="ConsPlusNormal"/>
        <w:ind w:firstLine="709"/>
        <w:jc w:val="both"/>
        <w:rPr>
          <w:rFonts w:ascii="Times New Roman" w:hAnsi="Times New Roman" w:cs="Times New Roman"/>
          <w:spacing w:val="-2"/>
          <w:sz w:val="24"/>
          <w:szCs w:val="24"/>
        </w:rPr>
      </w:pPr>
      <w:r w:rsidRPr="001252CC">
        <w:rPr>
          <w:rFonts w:ascii="Times New Roman" w:hAnsi="Times New Roman" w:cs="Times New Roman"/>
          <w:spacing w:val="-2"/>
          <w:sz w:val="24"/>
          <w:szCs w:val="24"/>
        </w:rPr>
        <w:t>в) Федерального закона от 27 июля 2004 г. № 79-ФЗ «О государственной гражданской службе Российской Федерации»;</w:t>
      </w:r>
    </w:p>
    <w:p w:rsidR="00DC4C43" w:rsidRPr="001252CC" w:rsidRDefault="00DC4C43" w:rsidP="00DC4C43">
      <w:pPr>
        <w:pStyle w:val="ConsPlusNormal"/>
        <w:ind w:firstLine="709"/>
        <w:jc w:val="both"/>
        <w:rPr>
          <w:rFonts w:ascii="Times New Roman" w:hAnsi="Times New Roman" w:cs="Times New Roman"/>
          <w:spacing w:val="-2"/>
          <w:sz w:val="24"/>
          <w:szCs w:val="24"/>
        </w:rPr>
      </w:pPr>
      <w:r w:rsidRPr="001252CC">
        <w:rPr>
          <w:rFonts w:ascii="Times New Roman" w:hAnsi="Times New Roman" w:cs="Times New Roman"/>
          <w:spacing w:val="-2"/>
          <w:sz w:val="24"/>
          <w:szCs w:val="24"/>
        </w:rPr>
        <w:t>г) Федерального закона от 25 декабря 2008 г. № 273-ФЗ «О противодействии коррупции»;</w:t>
      </w:r>
    </w:p>
    <w:p w:rsidR="001252CC" w:rsidRDefault="001B6ECB" w:rsidP="00DC4C43">
      <w:pPr>
        <w:pStyle w:val="ConsPlusNormal"/>
        <w:ind w:firstLine="709"/>
        <w:jc w:val="both"/>
        <w:rPr>
          <w:rFonts w:ascii="Times New Roman" w:hAnsi="Times New Roman" w:cs="Times New Roman"/>
          <w:spacing w:val="-2"/>
          <w:sz w:val="24"/>
          <w:szCs w:val="24"/>
        </w:rPr>
      </w:pPr>
      <w:r>
        <w:rPr>
          <w:rFonts w:ascii="Times New Roman" w:hAnsi="Times New Roman" w:cs="Times New Roman"/>
          <w:spacing w:val="-2"/>
          <w:sz w:val="24"/>
          <w:szCs w:val="24"/>
        </w:rPr>
        <w:t>3</w:t>
      </w:r>
      <w:r w:rsidR="00DC4C43" w:rsidRPr="001252CC">
        <w:rPr>
          <w:rFonts w:ascii="Times New Roman" w:hAnsi="Times New Roman" w:cs="Times New Roman"/>
          <w:spacing w:val="-2"/>
          <w:sz w:val="24"/>
          <w:szCs w:val="24"/>
        </w:rPr>
        <w:t>) знания и умения в области информационно-коммуникационных технологий: знания основ информационной безопасности и защиты информации, основных положений законодательства о персональных данных, общих принципов функционирования системы электронного документооборота, основных положений законодательства об электронной подписи, по применению персонального компьютера</w:t>
      </w:r>
    </w:p>
    <w:p w:rsidR="00DC4C43" w:rsidRPr="001252CC" w:rsidRDefault="00DC4C43" w:rsidP="00DC4C43">
      <w:pPr>
        <w:pStyle w:val="ConsPlusNormal"/>
        <w:ind w:firstLine="709"/>
        <w:jc w:val="both"/>
        <w:rPr>
          <w:rFonts w:ascii="Times New Roman" w:hAnsi="Times New Roman" w:cs="Times New Roman"/>
          <w:spacing w:val="-2"/>
          <w:sz w:val="24"/>
          <w:szCs w:val="24"/>
        </w:rPr>
      </w:pPr>
    </w:p>
    <w:p w:rsidR="009E2F19" w:rsidRPr="001252CC" w:rsidRDefault="009D05D8" w:rsidP="00DC4C43">
      <w:pPr>
        <w:overflowPunct/>
        <w:ind w:firstLine="539"/>
        <w:jc w:val="both"/>
        <w:textAlignment w:val="auto"/>
        <w:rPr>
          <w:szCs w:val="24"/>
        </w:rPr>
      </w:pPr>
      <w:r w:rsidRPr="001252CC">
        <w:rPr>
          <w:szCs w:val="24"/>
        </w:rPr>
        <w:t xml:space="preserve"> </w:t>
      </w:r>
      <w:r w:rsidR="004B39B9" w:rsidRPr="001252CC">
        <w:rPr>
          <w:szCs w:val="24"/>
        </w:rPr>
        <w:t xml:space="preserve"> </w:t>
      </w:r>
      <w:r w:rsidR="009E2F19" w:rsidRPr="001252CC">
        <w:rPr>
          <w:szCs w:val="24"/>
        </w:rPr>
        <w:t>6.4. Наличие профессиональных знаний:</w:t>
      </w:r>
    </w:p>
    <w:p w:rsidR="006C54AB" w:rsidRPr="001252CC" w:rsidRDefault="004B39B9" w:rsidP="006C54AB">
      <w:pPr>
        <w:pStyle w:val="a4"/>
      </w:pPr>
      <w:r w:rsidRPr="001252CC">
        <w:rPr>
          <w:rFonts w:ascii="Times New Roman" w:hAnsi="Times New Roman" w:cs="Times New Roman"/>
        </w:rPr>
        <w:t xml:space="preserve"> </w:t>
      </w:r>
      <w:r w:rsidR="00DC4C43" w:rsidRPr="001252CC">
        <w:rPr>
          <w:rFonts w:ascii="Times New Roman" w:hAnsi="Times New Roman" w:cs="Times New Roman"/>
        </w:rPr>
        <w:t xml:space="preserve">         </w:t>
      </w:r>
      <w:r w:rsidRPr="001252CC">
        <w:rPr>
          <w:rFonts w:ascii="Times New Roman" w:hAnsi="Times New Roman" w:cs="Times New Roman"/>
        </w:rPr>
        <w:t xml:space="preserve"> </w:t>
      </w:r>
      <w:r w:rsidR="009E2F19" w:rsidRPr="001252CC">
        <w:rPr>
          <w:rFonts w:ascii="Times New Roman" w:hAnsi="Times New Roman" w:cs="Times New Roman"/>
        </w:rPr>
        <w:t xml:space="preserve">6.4.1. </w:t>
      </w:r>
      <w:r w:rsidR="006C54AB" w:rsidRPr="001252CC">
        <w:t>В сфере законодательства Российской Федерации:</w:t>
      </w:r>
    </w:p>
    <w:p w:rsidR="006C54AB" w:rsidRPr="001252CC" w:rsidRDefault="006C54AB" w:rsidP="006C54AB">
      <w:pPr>
        <w:pStyle w:val="ConsPlusNormal"/>
        <w:numPr>
          <w:ilvl w:val="0"/>
          <w:numId w:val="9"/>
        </w:numPr>
        <w:ind w:left="0" w:firstLine="567"/>
        <w:jc w:val="both"/>
        <w:rPr>
          <w:rFonts w:ascii="Times New Roman" w:hAnsi="Times New Roman" w:cs="Times New Roman"/>
          <w:sz w:val="24"/>
          <w:szCs w:val="24"/>
        </w:rPr>
      </w:pPr>
      <w:r w:rsidRPr="001252CC">
        <w:rPr>
          <w:rFonts w:ascii="Times New Roman" w:hAnsi="Times New Roman" w:cs="Times New Roman"/>
          <w:sz w:val="24"/>
          <w:szCs w:val="24"/>
        </w:rPr>
        <w:t>Налоговый кодекс Российской Федерации;</w:t>
      </w:r>
    </w:p>
    <w:p w:rsidR="006C54AB" w:rsidRPr="001252CC" w:rsidRDefault="006C54AB" w:rsidP="006C54AB">
      <w:pPr>
        <w:pStyle w:val="ConsPlusNormal"/>
        <w:numPr>
          <w:ilvl w:val="0"/>
          <w:numId w:val="9"/>
        </w:numPr>
        <w:ind w:left="0" w:firstLine="567"/>
        <w:jc w:val="both"/>
        <w:rPr>
          <w:rFonts w:ascii="Times New Roman" w:hAnsi="Times New Roman" w:cs="Times New Roman"/>
          <w:sz w:val="24"/>
          <w:szCs w:val="24"/>
        </w:rPr>
      </w:pPr>
      <w:r w:rsidRPr="001252CC">
        <w:rPr>
          <w:rFonts w:ascii="Times New Roman" w:hAnsi="Times New Roman" w:cs="Times New Roman"/>
          <w:sz w:val="24"/>
          <w:szCs w:val="24"/>
        </w:rPr>
        <w:t>Гражданский кодекс Российской Федерации (часть первая)</w:t>
      </w:r>
    </w:p>
    <w:p w:rsidR="006C54AB" w:rsidRPr="001252CC" w:rsidRDefault="006C54AB" w:rsidP="006C54AB">
      <w:pPr>
        <w:pStyle w:val="ConsPlusNormal"/>
        <w:ind w:firstLine="0"/>
        <w:jc w:val="both"/>
        <w:rPr>
          <w:rFonts w:ascii="Times New Roman" w:hAnsi="Times New Roman" w:cs="Times New Roman"/>
          <w:sz w:val="24"/>
          <w:szCs w:val="24"/>
        </w:rPr>
      </w:pPr>
      <w:r w:rsidRPr="001252CC">
        <w:rPr>
          <w:rFonts w:ascii="Times New Roman" w:hAnsi="Times New Roman" w:cs="Times New Roman"/>
          <w:sz w:val="24"/>
          <w:szCs w:val="24"/>
        </w:rPr>
        <w:t xml:space="preserve">         - Кодекс Российской Федерации об административных правонарушениях;</w:t>
      </w:r>
    </w:p>
    <w:p w:rsidR="006C54AB" w:rsidRPr="001252CC" w:rsidRDefault="006C54AB" w:rsidP="006C54AB">
      <w:pPr>
        <w:pStyle w:val="ConsPlusNormal"/>
        <w:numPr>
          <w:ilvl w:val="0"/>
          <w:numId w:val="9"/>
        </w:numPr>
        <w:ind w:left="0" w:firstLine="567"/>
        <w:jc w:val="both"/>
        <w:rPr>
          <w:rFonts w:ascii="Times New Roman" w:hAnsi="Times New Roman" w:cs="Times New Roman"/>
          <w:sz w:val="24"/>
          <w:szCs w:val="24"/>
        </w:rPr>
      </w:pPr>
      <w:r w:rsidRPr="001252CC">
        <w:rPr>
          <w:rFonts w:ascii="Times New Roman" w:hAnsi="Times New Roman" w:cs="Times New Roman"/>
          <w:sz w:val="24"/>
          <w:szCs w:val="24"/>
        </w:rPr>
        <w:t>Закон Российской Федерации от 21.03.1991  № 943-1 «О налоговых органах Российской Федерации»;</w:t>
      </w:r>
    </w:p>
    <w:p w:rsidR="00FE17F3" w:rsidRPr="001252CC" w:rsidRDefault="00FE17F3" w:rsidP="00FE17F3">
      <w:pPr>
        <w:pStyle w:val="ConsPlusNormal"/>
        <w:numPr>
          <w:ilvl w:val="0"/>
          <w:numId w:val="9"/>
        </w:numPr>
        <w:ind w:left="0" w:firstLine="567"/>
        <w:jc w:val="both"/>
        <w:rPr>
          <w:rFonts w:ascii="Times New Roman" w:hAnsi="Times New Roman" w:cs="Times New Roman"/>
          <w:sz w:val="24"/>
          <w:szCs w:val="24"/>
        </w:rPr>
      </w:pPr>
      <w:r w:rsidRPr="001252CC">
        <w:rPr>
          <w:rFonts w:ascii="Times New Roman" w:hAnsi="Times New Roman" w:cs="Times New Roman"/>
          <w:sz w:val="24"/>
          <w:szCs w:val="24"/>
        </w:rPr>
        <w:t>Постановление Правительства Российской Федерации от 30.09.2004 г. № 506 «Об утверждении Положения о Федеральной налоговой службе»;</w:t>
      </w:r>
    </w:p>
    <w:p w:rsidR="008E43C1" w:rsidRPr="001252CC" w:rsidRDefault="008E43C1" w:rsidP="006C54AB">
      <w:pPr>
        <w:pStyle w:val="ConsPlusNormal"/>
        <w:numPr>
          <w:ilvl w:val="0"/>
          <w:numId w:val="9"/>
        </w:numPr>
        <w:ind w:left="0" w:firstLine="567"/>
        <w:jc w:val="both"/>
        <w:rPr>
          <w:rFonts w:ascii="Times New Roman" w:hAnsi="Times New Roman" w:cs="Times New Roman"/>
          <w:sz w:val="24"/>
          <w:szCs w:val="24"/>
        </w:rPr>
      </w:pPr>
      <w:r w:rsidRPr="001252CC">
        <w:rPr>
          <w:rFonts w:ascii="Times New Roman" w:hAnsi="Times New Roman" w:cs="Times New Roman"/>
          <w:sz w:val="24"/>
          <w:szCs w:val="24"/>
        </w:rPr>
        <w:t xml:space="preserve">Федеральный </w:t>
      </w:r>
      <w:hyperlink r:id="rId10" w:history="1">
        <w:r w:rsidRPr="001252CC">
          <w:rPr>
            <w:rFonts w:ascii="Times New Roman" w:hAnsi="Times New Roman" w:cs="Times New Roman"/>
            <w:sz w:val="24"/>
            <w:szCs w:val="24"/>
          </w:rPr>
          <w:t>закон</w:t>
        </w:r>
      </w:hyperlink>
      <w:r w:rsidRPr="001252CC">
        <w:rPr>
          <w:rFonts w:ascii="Times New Roman" w:hAnsi="Times New Roman" w:cs="Times New Roman"/>
          <w:sz w:val="24"/>
          <w:szCs w:val="24"/>
        </w:rPr>
        <w:t xml:space="preserve"> от 8 августа 2001 г. N 129-ФЗ "О государственной регистрации юридических лиц и индивидуальных предпринимателей";</w:t>
      </w:r>
    </w:p>
    <w:p w:rsidR="008E43C1" w:rsidRPr="001252CC" w:rsidRDefault="008E43C1" w:rsidP="006C54AB">
      <w:pPr>
        <w:pStyle w:val="ConsPlusNormal"/>
        <w:numPr>
          <w:ilvl w:val="0"/>
          <w:numId w:val="9"/>
        </w:numPr>
        <w:ind w:left="0" w:firstLine="567"/>
        <w:jc w:val="both"/>
        <w:rPr>
          <w:rFonts w:ascii="Times New Roman" w:hAnsi="Times New Roman" w:cs="Times New Roman"/>
          <w:sz w:val="24"/>
          <w:szCs w:val="24"/>
        </w:rPr>
      </w:pPr>
      <w:r w:rsidRPr="001252CC">
        <w:rPr>
          <w:rFonts w:ascii="Times New Roman" w:hAnsi="Times New Roman" w:cs="Times New Roman"/>
          <w:sz w:val="24"/>
          <w:szCs w:val="24"/>
        </w:rPr>
        <w:t xml:space="preserve">Федеральный </w:t>
      </w:r>
      <w:hyperlink r:id="rId11" w:history="1">
        <w:r w:rsidRPr="001252CC">
          <w:rPr>
            <w:rFonts w:ascii="Times New Roman" w:hAnsi="Times New Roman" w:cs="Times New Roman"/>
            <w:sz w:val="24"/>
            <w:szCs w:val="24"/>
          </w:rPr>
          <w:t>закон</w:t>
        </w:r>
      </w:hyperlink>
      <w:r w:rsidRPr="001252CC">
        <w:rPr>
          <w:rFonts w:ascii="Times New Roman" w:hAnsi="Times New Roman" w:cs="Times New Roman"/>
          <w:sz w:val="24"/>
          <w:szCs w:val="24"/>
        </w:rPr>
        <w:t xml:space="preserve"> от 22 мая 2003 г. N 54-ФЗ "О применении контрольно-кассовой техники при осуществлении расчетов в Российской Федерации";</w:t>
      </w:r>
    </w:p>
    <w:p w:rsidR="008E43C1" w:rsidRPr="001252CC" w:rsidRDefault="008E43C1" w:rsidP="008E43C1">
      <w:pPr>
        <w:pStyle w:val="ConsPlusNormal"/>
        <w:ind w:left="567" w:firstLine="0"/>
        <w:jc w:val="both"/>
        <w:rPr>
          <w:rFonts w:ascii="Times New Roman" w:hAnsi="Times New Roman" w:cs="Times New Roman"/>
          <w:sz w:val="24"/>
          <w:szCs w:val="24"/>
        </w:rPr>
      </w:pPr>
      <w:r w:rsidRPr="001252CC">
        <w:rPr>
          <w:rFonts w:ascii="Times New Roman" w:hAnsi="Times New Roman" w:cs="Times New Roman"/>
          <w:sz w:val="24"/>
          <w:szCs w:val="24"/>
        </w:rPr>
        <w:t>- Федеральный закон от 10 декабря 2003 г. N 173-ФЗ "</w:t>
      </w:r>
      <w:proofErr w:type="gramStart"/>
      <w:r w:rsidRPr="001252CC">
        <w:rPr>
          <w:rFonts w:ascii="Times New Roman" w:hAnsi="Times New Roman" w:cs="Times New Roman"/>
          <w:sz w:val="24"/>
          <w:szCs w:val="24"/>
        </w:rPr>
        <w:t>О</w:t>
      </w:r>
      <w:proofErr w:type="gramEnd"/>
      <w:r w:rsidRPr="001252CC">
        <w:rPr>
          <w:rFonts w:ascii="Times New Roman" w:hAnsi="Times New Roman" w:cs="Times New Roman"/>
          <w:sz w:val="24"/>
          <w:szCs w:val="24"/>
        </w:rPr>
        <w:t xml:space="preserve"> валютном</w:t>
      </w:r>
    </w:p>
    <w:p w:rsidR="008E43C1" w:rsidRPr="001252CC" w:rsidRDefault="008E43C1" w:rsidP="008E43C1">
      <w:pPr>
        <w:pStyle w:val="ConsPlusNormal"/>
        <w:ind w:firstLine="0"/>
        <w:jc w:val="both"/>
        <w:rPr>
          <w:rFonts w:ascii="Times New Roman" w:hAnsi="Times New Roman" w:cs="Times New Roman"/>
          <w:sz w:val="24"/>
          <w:szCs w:val="24"/>
        </w:rPr>
      </w:pPr>
      <w:proofErr w:type="gramStart"/>
      <w:r w:rsidRPr="001252CC">
        <w:rPr>
          <w:rFonts w:ascii="Times New Roman" w:hAnsi="Times New Roman" w:cs="Times New Roman"/>
          <w:sz w:val="24"/>
          <w:szCs w:val="24"/>
        </w:rPr>
        <w:t>регулировании</w:t>
      </w:r>
      <w:proofErr w:type="gramEnd"/>
      <w:r w:rsidRPr="001252CC">
        <w:rPr>
          <w:rFonts w:ascii="Times New Roman" w:hAnsi="Times New Roman" w:cs="Times New Roman"/>
          <w:sz w:val="24"/>
          <w:szCs w:val="24"/>
        </w:rPr>
        <w:t xml:space="preserve"> и валютном контроле";</w:t>
      </w:r>
    </w:p>
    <w:p w:rsidR="008E43C1" w:rsidRPr="001252CC" w:rsidRDefault="008E43C1" w:rsidP="006C54AB">
      <w:pPr>
        <w:pStyle w:val="ConsPlusNormal"/>
        <w:numPr>
          <w:ilvl w:val="0"/>
          <w:numId w:val="9"/>
        </w:numPr>
        <w:ind w:left="0" w:firstLine="567"/>
        <w:jc w:val="both"/>
        <w:rPr>
          <w:rFonts w:ascii="Times New Roman" w:hAnsi="Times New Roman" w:cs="Times New Roman"/>
          <w:sz w:val="24"/>
          <w:szCs w:val="24"/>
        </w:rPr>
      </w:pPr>
      <w:r w:rsidRPr="001252CC">
        <w:rPr>
          <w:rFonts w:ascii="Times New Roman" w:hAnsi="Times New Roman" w:cs="Times New Roman"/>
          <w:sz w:val="24"/>
          <w:szCs w:val="24"/>
        </w:rPr>
        <w:t xml:space="preserve">Федеральный </w:t>
      </w:r>
      <w:hyperlink r:id="rId12" w:history="1">
        <w:r w:rsidRPr="001252CC">
          <w:rPr>
            <w:rFonts w:ascii="Times New Roman" w:hAnsi="Times New Roman" w:cs="Times New Roman"/>
            <w:sz w:val="24"/>
            <w:szCs w:val="24"/>
          </w:rPr>
          <w:t>закон</w:t>
        </w:r>
      </w:hyperlink>
      <w:r w:rsidRPr="001252CC">
        <w:rPr>
          <w:rFonts w:ascii="Times New Roman" w:hAnsi="Times New Roman" w:cs="Times New Roman"/>
          <w:sz w:val="24"/>
          <w:szCs w:val="24"/>
        </w:rPr>
        <w:t xml:space="preserve"> от 26 декабря 2008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8E43C1" w:rsidRPr="001252CC" w:rsidRDefault="008E43C1" w:rsidP="006C54AB">
      <w:pPr>
        <w:pStyle w:val="ConsPlusNormal"/>
        <w:numPr>
          <w:ilvl w:val="0"/>
          <w:numId w:val="9"/>
        </w:numPr>
        <w:ind w:left="0" w:firstLine="567"/>
        <w:jc w:val="both"/>
        <w:rPr>
          <w:rFonts w:ascii="Times New Roman" w:hAnsi="Times New Roman" w:cs="Times New Roman"/>
          <w:sz w:val="24"/>
          <w:szCs w:val="24"/>
        </w:rPr>
      </w:pPr>
      <w:r w:rsidRPr="001252CC">
        <w:rPr>
          <w:rFonts w:ascii="Times New Roman" w:hAnsi="Times New Roman" w:cs="Times New Roman"/>
          <w:sz w:val="24"/>
          <w:szCs w:val="24"/>
        </w:rPr>
        <w:t xml:space="preserve">Федеральный </w:t>
      </w:r>
      <w:hyperlink r:id="rId13" w:history="1">
        <w:r w:rsidRPr="001252CC">
          <w:rPr>
            <w:rFonts w:ascii="Times New Roman" w:hAnsi="Times New Roman" w:cs="Times New Roman"/>
            <w:sz w:val="24"/>
            <w:szCs w:val="24"/>
          </w:rPr>
          <w:t>закон</w:t>
        </w:r>
      </w:hyperlink>
      <w:r w:rsidRPr="001252CC">
        <w:rPr>
          <w:rFonts w:ascii="Times New Roman" w:hAnsi="Times New Roman" w:cs="Times New Roman"/>
          <w:sz w:val="24"/>
          <w:szCs w:val="24"/>
        </w:rPr>
        <w:t xml:space="preserve"> от 4 мая 2011 г. N 99-ФЗ "О лицензировании отдельных видов деятельности";</w:t>
      </w:r>
    </w:p>
    <w:p w:rsidR="008E43C1" w:rsidRPr="001252CC" w:rsidRDefault="008E43C1" w:rsidP="006C54AB">
      <w:pPr>
        <w:pStyle w:val="ConsPlusNormal"/>
        <w:numPr>
          <w:ilvl w:val="0"/>
          <w:numId w:val="9"/>
        </w:numPr>
        <w:ind w:left="0" w:firstLine="567"/>
        <w:jc w:val="both"/>
        <w:rPr>
          <w:rFonts w:ascii="Times New Roman" w:hAnsi="Times New Roman" w:cs="Times New Roman"/>
          <w:sz w:val="24"/>
          <w:szCs w:val="24"/>
        </w:rPr>
      </w:pPr>
      <w:r w:rsidRPr="001252CC">
        <w:rPr>
          <w:rFonts w:ascii="Times New Roman" w:hAnsi="Times New Roman" w:cs="Times New Roman"/>
          <w:sz w:val="24"/>
          <w:szCs w:val="24"/>
        </w:rPr>
        <w:lastRenderedPageBreak/>
        <w:t xml:space="preserve">Федеральный </w:t>
      </w:r>
      <w:hyperlink r:id="rId14" w:history="1">
        <w:r w:rsidRPr="001252CC">
          <w:rPr>
            <w:rFonts w:ascii="Times New Roman" w:hAnsi="Times New Roman" w:cs="Times New Roman"/>
            <w:sz w:val="24"/>
            <w:szCs w:val="24"/>
          </w:rPr>
          <w:t>закон</w:t>
        </w:r>
      </w:hyperlink>
      <w:r w:rsidRPr="001252CC">
        <w:rPr>
          <w:rFonts w:ascii="Times New Roman" w:hAnsi="Times New Roman" w:cs="Times New Roman"/>
          <w:sz w:val="24"/>
          <w:szCs w:val="24"/>
        </w:rPr>
        <w:t xml:space="preserve"> от 6 декабря 2011 г. N 402-ФЗ "О бухгалтерском учете";</w:t>
      </w:r>
    </w:p>
    <w:p w:rsidR="008E43C1" w:rsidRPr="001252CC" w:rsidRDefault="00B33505" w:rsidP="006C54AB">
      <w:pPr>
        <w:pStyle w:val="ConsPlusNormal"/>
        <w:numPr>
          <w:ilvl w:val="0"/>
          <w:numId w:val="9"/>
        </w:numPr>
        <w:ind w:left="0" w:firstLine="567"/>
        <w:jc w:val="both"/>
        <w:rPr>
          <w:rFonts w:ascii="Times New Roman" w:hAnsi="Times New Roman" w:cs="Times New Roman"/>
          <w:sz w:val="24"/>
          <w:szCs w:val="24"/>
        </w:rPr>
      </w:pPr>
      <w:hyperlink r:id="rId15" w:history="1">
        <w:r w:rsidR="008E43C1" w:rsidRPr="001252CC">
          <w:rPr>
            <w:rFonts w:ascii="Times New Roman" w:hAnsi="Times New Roman" w:cs="Times New Roman"/>
            <w:sz w:val="24"/>
            <w:szCs w:val="24"/>
          </w:rPr>
          <w:t>постановление</w:t>
        </w:r>
      </w:hyperlink>
      <w:r w:rsidR="008E43C1" w:rsidRPr="001252CC">
        <w:rPr>
          <w:rFonts w:ascii="Times New Roman" w:hAnsi="Times New Roman" w:cs="Times New Roman"/>
          <w:sz w:val="24"/>
          <w:szCs w:val="24"/>
        </w:rPr>
        <w:t xml:space="preserve"> Правительства Российской Федерации от 13 августа 1997 г. N 1009 "Об утверждении </w:t>
      </w:r>
      <w:proofErr w:type="gramStart"/>
      <w:r w:rsidR="008E43C1" w:rsidRPr="001252CC">
        <w:rPr>
          <w:rFonts w:ascii="Times New Roman" w:hAnsi="Times New Roman" w:cs="Times New Roman"/>
          <w:sz w:val="24"/>
          <w:szCs w:val="24"/>
        </w:rPr>
        <w:t>Правил подготовки нормативных правовых актов федеральных органов исполнительной власти</w:t>
      </w:r>
      <w:proofErr w:type="gramEnd"/>
      <w:r w:rsidR="008E43C1" w:rsidRPr="001252CC">
        <w:rPr>
          <w:rFonts w:ascii="Times New Roman" w:hAnsi="Times New Roman" w:cs="Times New Roman"/>
          <w:sz w:val="24"/>
          <w:szCs w:val="24"/>
        </w:rPr>
        <w:t xml:space="preserve"> и их государственной регистрации";</w:t>
      </w:r>
    </w:p>
    <w:p w:rsidR="008E43C1" w:rsidRPr="001252CC" w:rsidRDefault="00B33505" w:rsidP="006C54AB">
      <w:pPr>
        <w:pStyle w:val="ConsPlusNormal"/>
        <w:numPr>
          <w:ilvl w:val="0"/>
          <w:numId w:val="9"/>
        </w:numPr>
        <w:ind w:left="0" w:firstLine="567"/>
        <w:jc w:val="both"/>
        <w:rPr>
          <w:rFonts w:ascii="Times New Roman" w:hAnsi="Times New Roman" w:cs="Times New Roman"/>
          <w:sz w:val="24"/>
          <w:szCs w:val="24"/>
        </w:rPr>
      </w:pPr>
      <w:hyperlink r:id="rId16" w:history="1">
        <w:r w:rsidR="008E43C1" w:rsidRPr="001252CC">
          <w:rPr>
            <w:rFonts w:ascii="Times New Roman" w:hAnsi="Times New Roman" w:cs="Times New Roman"/>
            <w:sz w:val="24"/>
            <w:szCs w:val="24"/>
          </w:rPr>
          <w:t>постановление</w:t>
        </w:r>
      </w:hyperlink>
      <w:r w:rsidR="008E43C1" w:rsidRPr="001252CC">
        <w:rPr>
          <w:rFonts w:ascii="Times New Roman" w:hAnsi="Times New Roman" w:cs="Times New Roman"/>
          <w:sz w:val="24"/>
          <w:szCs w:val="24"/>
        </w:rPr>
        <w:t xml:space="preserve"> Правительства Российской Федерации от 16 мая 2011 г. N 373 "О разработке и утверждении административных регламентов осуществления государственного контроля (надзора) и административных регламентов предоставления государственных услуг";</w:t>
      </w:r>
    </w:p>
    <w:p w:rsidR="008E43C1" w:rsidRPr="001252CC" w:rsidRDefault="00B33505" w:rsidP="006C54AB">
      <w:pPr>
        <w:pStyle w:val="ConsPlusNormal"/>
        <w:numPr>
          <w:ilvl w:val="0"/>
          <w:numId w:val="9"/>
        </w:numPr>
        <w:ind w:left="0" w:firstLine="567"/>
        <w:jc w:val="both"/>
        <w:rPr>
          <w:rFonts w:ascii="Times New Roman" w:hAnsi="Times New Roman" w:cs="Times New Roman"/>
          <w:sz w:val="24"/>
          <w:szCs w:val="24"/>
        </w:rPr>
      </w:pPr>
      <w:hyperlink r:id="rId17" w:history="1">
        <w:proofErr w:type="gramStart"/>
        <w:r w:rsidR="008E43C1" w:rsidRPr="001252CC">
          <w:rPr>
            <w:rFonts w:ascii="Times New Roman" w:hAnsi="Times New Roman" w:cs="Times New Roman"/>
            <w:sz w:val="24"/>
            <w:szCs w:val="24"/>
          </w:rPr>
          <w:t>постановление</w:t>
        </w:r>
      </w:hyperlink>
      <w:r w:rsidR="008E43C1" w:rsidRPr="001252CC">
        <w:rPr>
          <w:rFonts w:ascii="Times New Roman" w:hAnsi="Times New Roman" w:cs="Times New Roman"/>
          <w:sz w:val="24"/>
          <w:szCs w:val="24"/>
        </w:rPr>
        <w:t xml:space="preserve"> Правительства Российской Федерации от 12 декабря 2012 г. N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ими государственных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w:t>
      </w:r>
      <w:proofErr w:type="gramEnd"/>
      <w:r w:rsidR="008E43C1" w:rsidRPr="001252CC">
        <w:rPr>
          <w:rFonts w:ascii="Times New Roman" w:hAnsi="Times New Roman" w:cs="Times New Roman"/>
          <w:sz w:val="24"/>
          <w:szCs w:val="24"/>
        </w:rPr>
        <w:t xml:space="preserve"> своих должностных обязанностей";</w:t>
      </w:r>
    </w:p>
    <w:p w:rsidR="008E43C1" w:rsidRPr="001252CC" w:rsidRDefault="00B33505" w:rsidP="006C54AB">
      <w:pPr>
        <w:pStyle w:val="ConsPlusNormal"/>
        <w:numPr>
          <w:ilvl w:val="0"/>
          <w:numId w:val="9"/>
        </w:numPr>
        <w:ind w:left="0" w:firstLine="567"/>
        <w:jc w:val="both"/>
        <w:rPr>
          <w:rFonts w:ascii="Times New Roman" w:hAnsi="Times New Roman" w:cs="Times New Roman"/>
          <w:sz w:val="24"/>
          <w:szCs w:val="24"/>
        </w:rPr>
      </w:pPr>
      <w:hyperlink r:id="rId18" w:history="1">
        <w:r w:rsidR="00FE17F3" w:rsidRPr="001252CC">
          <w:rPr>
            <w:rFonts w:ascii="Times New Roman" w:hAnsi="Times New Roman" w:cs="Times New Roman"/>
            <w:sz w:val="24"/>
            <w:szCs w:val="24"/>
          </w:rPr>
          <w:t>постановление</w:t>
        </w:r>
      </w:hyperlink>
      <w:r w:rsidR="00FE17F3" w:rsidRPr="001252CC">
        <w:rPr>
          <w:rFonts w:ascii="Times New Roman" w:hAnsi="Times New Roman" w:cs="Times New Roman"/>
          <w:sz w:val="24"/>
          <w:szCs w:val="24"/>
        </w:rPr>
        <w:t xml:space="preserve"> Правительства Российской Федерации от 17 августа 2016 г. N 806 "О применении </w:t>
      </w:r>
      <w:proofErr w:type="gramStart"/>
      <w:r w:rsidR="00FE17F3" w:rsidRPr="001252CC">
        <w:rPr>
          <w:rFonts w:ascii="Times New Roman" w:hAnsi="Times New Roman" w:cs="Times New Roman"/>
          <w:sz w:val="24"/>
          <w:szCs w:val="24"/>
        </w:rPr>
        <w:t>риск-ориентированного</w:t>
      </w:r>
      <w:proofErr w:type="gramEnd"/>
      <w:r w:rsidR="00FE17F3" w:rsidRPr="001252CC">
        <w:rPr>
          <w:rFonts w:ascii="Times New Roman" w:hAnsi="Times New Roman" w:cs="Times New Roman"/>
          <w:sz w:val="24"/>
          <w:szCs w:val="24"/>
        </w:rPr>
        <w:t xml:space="preserve"> подхода при организации отдельных видов государственного контроля (надзора) и внесении изменений в некоторые акты Правительства Российской Федерации";</w:t>
      </w:r>
    </w:p>
    <w:p w:rsidR="00FE17F3" w:rsidRPr="001252CC" w:rsidRDefault="00B33505" w:rsidP="006C54AB">
      <w:pPr>
        <w:pStyle w:val="ConsPlusNormal"/>
        <w:numPr>
          <w:ilvl w:val="0"/>
          <w:numId w:val="9"/>
        </w:numPr>
        <w:ind w:left="0" w:firstLine="567"/>
        <w:jc w:val="both"/>
        <w:rPr>
          <w:rFonts w:ascii="Times New Roman" w:hAnsi="Times New Roman" w:cs="Times New Roman"/>
          <w:sz w:val="24"/>
          <w:szCs w:val="24"/>
        </w:rPr>
      </w:pPr>
      <w:hyperlink r:id="rId19" w:history="1">
        <w:r w:rsidR="00FE17F3" w:rsidRPr="001252CC">
          <w:rPr>
            <w:rFonts w:ascii="Times New Roman" w:hAnsi="Times New Roman" w:cs="Times New Roman"/>
            <w:sz w:val="24"/>
            <w:szCs w:val="24"/>
          </w:rPr>
          <w:t>приказ</w:t>
        </w:r>
      </w:hyperlink>
      <w:r w:rsidR="00FE17F3" w:rsidRPr="001252CC">
        <w:rPr>
          <w:rFonts w:ascii="Times New Roman" w:hAnsi="Times New Roman" w:cs="Times New Roman"/>
          <w:sz w:val="24"/>
          <w:szCs w:val="24"/>
        </w:rPr>
        <w:t xml:space="preserve"> ФНС России от 14 марта 2016 г. N ММВ-7-16/132@ "Об утверждении Основных положений об осуществлении внутреннего контроля деятельности по технологическим процессам ФНС России" (в ред. приказа ФНС России от 26.03.2021 №ЕД-7-16/221@);</w:t>
      </w:r>
    </w:p>
    <w:p w:rsidR="00FE17F3" w:rsidRPr="001252CC" w:rsidRDefault="00B33505" w:rsidP="006C54AB">
      <w:pPr>
        <w:pStyle w:val="ConsPlusNormal"/>
        <w:numPr>
          <w:ilvl w:val="0"/>
          <w:numId w:val="9"/>
        </w:numPr>
        <w:ind w:left="0" w:firstLine="567"/>
        <w:jc w:val="both"/>
        <w:rPr>
          <w:rFonts w:ascii="Times New Roman" w:hAnsi="Times New Roman" w:cs="Times New Roman"/>
          <w:sz w:val="24"/>
          <w:szCs w:val="24"/>
        </w:rPr>
      </w:pPr>
      <w:hyperlink r:id="rId20" w:history="1">
        <w:r w:rsidR="00FE17F3" w:rsidRPr="001252CC">
          <w:rPr>
            <w:rFonts w:ascii="Times New Roman" w:hAnsi="Times New Roman" w:cs="Times New Roman"/>
            <w:sz w:val="24"/>
            <w:szCs w:val="24"/>
          </w:rPr>
          <w:t>приказ</w:t>
        </w:r>
      </w:hyperlink>
      <w:r w:rsidR="00FE17F3" w:rsidRPr="001252CC">
        <w:rPr>
          <w:rFonts w:ascii="Times New Roman" w:hAnsi="Times New Roman" w:cs="Times New Roman"/>
          <w:sz w:val="24"/>
          <w:szCs w:val="24"/>
        </w:rPr>
        <w:t xml:space="preserve"> ФНС России от 20 марта 2017 г. N ММВ-7-16/225@ "Об утверждении Основных положений об управлении рисками в деятельности ФНС России";</w:t>
      </w:r>
    </w:p>
    <w:p w:rsidR="00FE17F3" w:rsidRPr="001252CC" w:rsidRDefault="00B33505" w:rsidP="006C54AB">
      <w:pPr>
        <w:pStyle w:val="ConsPlusNormal"/>
        <w:numPr>
          <w:ilvl w:val="0"/>
          <w:numId w:val="9"/>
        </w:numPr>
        <w:ind w:left="0" w:firstLine="567"/>
        <w:jc w:val="both"/>
        <w:rPr>
          <w:rFonts w:ascii="Times New Roman" w:hAnsi="Times New Roman" w:cs="Times New Roman"/>
          <w:sz w:val="24"/>
          <w:szCs w:val="24"/>
        </w:rPr>
      </w:pPr>
      <w:hyperlink r:id="rId21" w:history="1">
        <w:r w:rsidR="00FE17F3" w:rsidRPr="001252CC">
          <w:rPr>
            <w:rFonts w:ascii="Times New Roman" w:hAnsi="Times New Roman" w:cs="Times New Roman"/>
            <w:sz w:val="24"/>
            <w:szCs w:val="24"/>
          </w:rPr>
          <w:t>приказ</w:t>
        </w:r>
      </w:hyperlink>
      <w:r w:rsidR="00FE17F3" w:rsidRPr="001252CC">
        <w:rPr>
          <w:rFonts w:ascii="Times New Roman" w:hAnsi="Times New Roman" w:cs="Times New Roman"/>
          <w:sz w:val="24"/>
          <w:szCs w:val="24"/>
        </w:rPr>
        <w:t xml:space="preserve"> ФНС России от 30 мая 2007 г. N ММ-3-06/333@ "Об утверждении Концепции системы планирования выездных проверок";</w:t>
      </w:r>
    </w:p>
    <w:p w:rsidR="00FE17F3" w:rsidRPr="001252CC" w:rsidRDefault="00FE17F3" w:rsidP="006C54AB">
      <w:pPr>
        <w:pStyle w:val="ConsPlusNormal"/>
        <w:numPr>
          <w:ilvl w:val="0"/>
          <w:numId w:val="9"/>
        </w:numPr>
        <w:ind w:left="0" w:firstLine="567"/>
        <w:jc w:val="both"/>
        <w:rPr>
          <w:rFonts w:ascii="Times New Roman" w:hAnsi="Times New Roman" w:cs="Times New Roman"/>
          <w:sz w:val="24"/>
          <w:szCs w:val="24"/>
        </w:rPr>
      </w:pPr>
      <w:r w:rsidRPr="001252CC">
        <w:rPr>
          <w:rFonts w:ascii="Times New Roman" w:hAnsi="Times New Roman" w:cs="Times New Roman"/>
          <w:sz w:val="24"/>
          <w:szCs w:val="24"/>
        </w:rPr>
        <w:t>приказ ФНС России от 12 марта 2018 г. N ММВ-7-16/140@ "Об утверждении Порядка ведения документа по учету информации о рисках в деятельности ФНС России";</w:t>
      </w:r>
    </w:p>
    <w:p w:rsidR="00FE17F3" w:rsidRPr="001252CC" w:rsidRDefault="00FE17F3" w:rsidP="006C54AB">
      <w:pPr>
        <w:pStyle w:val="ConsPlusNormal"/>
        <w:numPr>
          <w:ilvl w:val="0"/>
          <w:numId w:val="9"/>
        </w:numPr>
        <w:ind w:left="0" w:firstLine="567"/>
        <w:jc w:val="both"/>
        <w:rPr>
          <w:rFonts w:ascii="Times New Roman" w:hAnsi="Times New Roman" w:cs="Times New Roman"/>
          <w:sz w:val="24"/>
          <w:szCs w:val="24"/>
        </w:rPr>
      </w:pPr>
      <w:r w:rsidRPr="001252CC">
        <w:rPr>
          <w:rFonts w:ascii="Times New Roman" w:hAnsi="Times New Roman" w:cs="Times New Roman"/>
          <w:sz w:val="24"/>
          <w:szCs w:val="24"/>
        </w:rPr>
        <w:t>приказ ФНС России от 24 января 2020 г. N ЕД-7-16/44@ "Об утверждении Порядка осуществления Федеральной налоговой службой внутреннего аудита".</w:t>
      </w:r>
    </w:p>
    <w:p w:rsidR="006C54AB" w:rsidRPr="001252CC" w:rsidRDefault="00FE5862" w:rsidP="00FE5862">
      <w:pPr>
        <w:pStyle w:val="ConsPlusNormal"/>
        <w:ind w:firstLine="0"/>
        <w:jc w:val="both"/>
        <w:rPr>
          <w:rFonts w:ascii="Times New Roman" w:hAnsi="Times New Roman" w:cs="Times New Roman"/>
          <w:sz w:val="24"/>
          <w:szCs w:val="24"/>
        </w:rPr>
      </w:pPr>
      <w:r w:rsidRPr="001252CC">
        <w:rPr>
          <w:rFonts w:ascii="Times New Roman" w:hAnsi="Times New Roman" w:cs="Times New Roman"/>
          <w:sz w:val="24"/>
          <w:szCs w:val="24"/>
        </w:rPr>
        <w:t xml:space="preserve">          </w:t>
      </w:r>
      <w:proofErr w:type="gramStart"/>
      <w:r w:rsidR="006C54AB" w:rsidRPr="001252CC">
        <w:rPr>
          <w:rFonts w:ascii="Times New Roman" w:hAnsi="Times New Roman" w:cs="Times New Roman"/>
          <w:sz w:val="24"/>
          <w:szCs w:val="24"/>
        </w:rPr>
        <w:t xml:space="preserve">- </w:t>
      </w:r>
      <w:hyperlink r:id="rId22" w:history="1">
        <w:r w:rsidRPr="001252CC">
          <w:rPr>
            <w:rFonts w:ascii="Times New Roman" w:hAnsi="Times New Roman" w:cs="Times New Roman"/>
            <w:sz w:val="24"/>
            <w:szCs w:val="24"/>
          </w:rPr>
          <w:t>приказ</w:t>
        </w:r>
      </w:hyperlink>
      <w:r w:rsidR="006C54AB" w:rsidRPr="001252CC">
        <w:rPr>
          <w:rFonts w:ascii="Times New Roman" w:hAnsi="Times New Roman" w:cs="Times New Roman"/>
          <w:sz w:val="24"/>
          <w:szCs w:val="24"/>
        </w:rPr>
        <w:t xml:space="preserve"> ФНС России от 25 июля 2012 г.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w:t>
      </w:r>
      <w:proofErr w:type="gramEnd"/>
      <w:r w:rsidR="006C54AB" w:rsidRPr="001252CC">
        <w:rPr>
          <w:rFonts w:ascii="Times New Roman" w:hAnsi="Times New Roman" w:cs="Times New Roman"/>
          <w:sz w:val="24"/>
          <w:szCs w:val="24"/>
        </w:rPr>
        <w:t xml:space="preserve"> </w:t>
      </w:r>
      <w:proofErr w:type="gramStart"/>
      <w:r w:rsidR="006C54AB" w:rsidRPr="001252CC">
        <w:rPr>
          <w:rFonts w:ascii="Times New Roman" w:hAnsi="Times New Roman" w:cs="Times New Roman"/>
          <w:sz w:val="24"/>
          <w:szCs w:val="24"/>
        </w:rPr>
        <w:t xml:space="preserve">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 </w:t>
      </w:r>
      <w:proofErr w:type="gramEnd"/>
    </w:p>
    <w:p w:rsidR="006C54AB" w:rsidRPr="001252CC" w:rsidRDefault="006C54AB" w:rsidP="006C54AB">
      <w:pPr>
        <w:pStyle w:val="ConsPlusNormal"/>
        <w:jc w:val="both"/>
        <w:rPr>
          <w:rFonts w:ascii="Times New Roman" w:hAnsi="Times New Roman" w:cs="Times New Roman"/>
          <w:sz w:val="24"/>
          <w:szCs w:val="24"/>
        </w:rPr>
      </w:pPr>
      <w:proofErr w:type="gramStart"/>
      <w:r w:rsidRPr="001252CC">
        <w:rPr>
          <w:rFonts w:ascii="Times New Roman" w:hAnsi="Times New Roman" w:cs="Times New Roman"/>
          <w:sz w:val="24"/>
          <w:szCs w:val="24"/>
        </w:rPr>
        <w:t>-</w:t>
      </w:r>
      <w:hyperlink r:id="rId23" w:history="1">
        <w:r w:rsidRPr="001252CC">
          <w:rPr>
            <w:rFonts w:ascii="Times New Roman" w:hAnsi="Times New Roman" w:cs="Times New Roman"/>
            <w:sz w:val="24"/>
            <w:szCs w:val="24"/>
          </w:rPr>
          <w:t xml:space="preserve"> </w:t>
        </w:r>
        <w:r w:rsidR="00FE5862" w:rsidRPr="001252CC">
          <w:rPr>
            <w:rFonts w:ascii="Times New Roman" w:hAnsi="Times New Roman" w:cs="Times New Roman"/>
            <w:sz w:val="24"/>
            <w:szCs w:val="24"/>
          </w:rPr>
          <w:t>п</w:t>
        </w:r>
        <w:r w:rsidRPr="001252CC">
          <w:rPr>
            <w:rFonts w:ascii="Times New Roman" w:hAnsi="Times New Roman" w:cs="Times New Roman"/>
            <w:sz w:val="24"/>
            <w:szCs w:val="24"/>
          </w:rPr>
          <w:t>риказ</w:t>
        </w:r>
      </w:hyperlink>
      <w:r w:rsidRPr="001252CC">
        <w:rPr>
          <w:rFonts w:ascii="Times New Roman" w:hAnsi="Times New Roman" w:cs="Times New Roman"/>
          <w:sz w:val="24"/>
          <w:szCs w:val="24"/>
        </w:rPr>
        <w:t xml:space="preserve"> ФНС России от 25 июля 2012 г.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w:t>
      </w:r>
      <w:proofErr w:type="gramEnd"/>
    </w:p>
    <w:p w:rsidR="006C54AB" w:rsidRPr="001252CC" w:rsidRDefault="006C54AB" w:rsidP="006C54AB">
      <w:pPr>
        <w:ind w:firstLine="539"/>
        <w:contextualSpacing/>
        <w:jc w:val="both"/>
        <w:rPr>
          <w:szCs w:val="24"/>
        </w:rPr>
      </w:pPr>
      <w:r w:rsidRPr="001252CC">
        <w:rPr>
          <w:szCs w:val="24"/>
        </w:rPr>
        <w:t xml:space="preserve">- </w:t>
      </w:r>
      <w:hyperlink r:id="rId24" w:history="1">
        <w:r w:rsidR="00FE5862" w:rsidRPr="001252CC">
          <w:rPr>
            <w:szCs w:val="24"/>
          </w:rPr>
          <w:t>приказ</w:t>
        </w:r>
      </w:hyperlink>
      <w:r w:rsidRPr="001252CC">
        <w:rPr>
          <w:szCs w:val="24"/>
        </w:rPr>
        <w:t xml:space="preserve"> ФНС России от 17 февраля 2011 г. №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w:t>
      </w:r>
    </w:p>
    <w:p w:rsidR="006C54AB" w:rsidRPr="001252CC" w:rsidRDefault="006C54AB" w:rsidP="006C54AB">
      <w:pPr>
        <w:ind w:firstLine="539"/>
        <w:contextualSpacing/>
        <w:jc w:val="both"/>
        <w:rPr>
          <w:szCs w:val="24"/>
        </w:rPr>
      </w:pPr>
      <w:r w:rsidRPr="001252CC">
        <w:rPr>
          <w:szCs w:val="24"/>
        </w:rPr>
        <w:lastRenderedPageBreak/>
        <w:t xml:space="preserve">- </w:t>
      </w:r>
      <w:hyperlink r:id="rId25" w:history="1">
        <w:r w:rsidR="00FE5862" w:rsidRPr="001252CC">
          <w:rPr>
            <w:szCs w:val="24"/>
          </w:rPr>
          <w:t>п</w:t>
        </w:r>
        <w:r w:rsidRPr="001252CC">
          <w:rPr>
            <w:szCs w:val="24"/>
          </w:rPr>
          <w:t>риказ</w:t>
        </w:r>
      </w:hyperlink>
      <w:r w:rsidRPr="001252CC">
        <w:rPr>
          <w:szCs w:val="24"/>
        </w:rPr>
        <w:t xml:space="preserve"> ФНС России от 6 мая 2007 г. №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 и сборах»;</w:t>
      </w:r>
    </w:p>
    <w:p w:rsidR="006C54AB" w:rsidRPr="001252CC" w:rsidRDefault="00B33505" w:rsidP="006C54AB">
      <w:pPr>
        <w:numPr>
          <w:ilvl w:val="0"/>
          <w:numId w:val="9"/>
        </w:numPr>
        <w:overflowPunct/>
        <w:ind w:left="0" w:firstLine="567"/>
        <w:jc w:val="both"/>
        <w:textAlignment w:val="auto"/>
        <w:rPr>
          <w:szCs w:val="24"/>
        </w:rPr>
      </w:pPr>
      <w:hyperlink r:id="rId26" w:history="1">
        <w:r w:rsidR="00FE5862" w:rsidRPr="001252CC">
          <w:rPr>
            <w:szCs w:val="24"/>
          </w:rPr>
          <w:t>п</w:t>
        </w:r>
        <w:r w:rsidR="006C54AB" w:rsidRPr="001252CC">
          <w:rPr>
            <w:szCs w:val="24"/>
          </w:rPr>
          <w:t>риказ</w:t>
        </w:r>
      </w:hyperlink>
      <w:r w:rsidR="006C54AB" w:rsidRPr="001252CC">
        <w:rPr>
          <w:szCs w:val="24"/>
        </w:rPr>
        <w:t xml:space="preserve"> ФНС России от 13 февраля 2017 г. № ММВ-7-8/179@ «Об утверждении форм документов о выявлении недоимки, требования об уплате налога, сбора, страховых взносов, пени, штрафа, процентов, а также документов, используемых налоговыми органами при применении обеспечительных мер и взыскании задолженности по указанным платежам»;</w:t>
      </w:r>
    </w:p>
    <w:p w:rsidR="006C54AB" w:rsidRPr="001252CC" w:rsidRDefault="00FE5862" w:rsidP="006C54AB">
      <w:pPr>
        <w:ind w:firstLine="567"/>
        <w:jc w:val="both"/>
        <w:rPr>
          <w:szCs w:val="24"/>
        </w:rPr>
      </w:pPr>
      <w:r w:rsidRPr="001252CC">
        <w:rPr>
          <w:szCs w:val="24"/>
        </w:rPr>
        <w:t>- р</w:t>
      </w:r>
      <w:r w:rsidR="006C54AB" w:rsidRPr="001252CC">
        <w:rPr>
          <w:szCs w:val="24"/>
        </w:rPr>
        <w:t>аспоряжение ФНС России от 17.05.2018 № ММВ-7-18/263@ «О взаимодействии структурных подразделений ТНО в целях устранения нарушений законодательства о налогах и сборах»;</w:t>
      </w:r>
    </w:p>
    <w:p w:rsidR="006C54AB" w:rsidRPr="001252CC" w:rsidRDefault="00FE5862" w:rsidP="006C54AB">
      <w:pPr>
        <w:ind w:firstLine="567"/>
        <w:jc w:val="both"/>
        <w:rPr>
          <w:szCs w:val="24"/>
        </w:rPr>
      </w:pPr>
      <w:r w:rsidRPr="001252CC">
        <w:rPr>
          <w:szCs w:val="24"/>
        </w:rPr>
        <w:t xml:space="preserve"> - п</w:t>
      </w:r>
      <w:r w:rsidR="006C54AB" w:rsidRPr="001252CC">
        <w:rPr>
          <w:szCs w:val="24"/>
        </w:rPr>
        <w:t xml:space="preserve">риказ ФНС России от 16.12.2016 № ММВ-7-8/683@ «Об утверждении </w:t>
      </w:r>
      <w:proofErr w:type="gramStart"/>
      <w:r w:rsidR="006C54AB" w:rsidRPr="001252CC">
        <w:rPr>
          <w:szCs w:val="24"/>
        </w:rPr>
        <w:t>Порядка изменения срока уплаты налога</w:t>
      </w:r>
      <w:proofErr w:type="gramEnd"/>
      <w:r w:rsidR="006C54AB" w:rsidRPr="001252CC">
        <w:rPr>
          <w:szCs w:val="24"/>
        </w:rPr>
        <w:t xml:space="preserve"> и сбора, страховых взносов, а также пени и штрафа налоговыми органами».</w:t>
      </w:r>
    </w:p>
    <w:p w:rsidR="006C54AB" w:rsidRPr="001252CC" w:rsidRDefault="00FE5862" w:rsidP="006C54AB">
      <w:pPr>
        <w:numPr>
          <w:ilvl w:val="0"/>
          <w:numId w:val="9"/>
        </w:numPr>
        <w:overflowPunct/>
        <w:ind w:left="0" w:firstLine="567"/>
        <w:jc w:val="both"/>
        <w:textAlignment w:val="auto"/>
        <w:rPr>
          <w:szCs w:val="24"/>
        </w:rPr>
      </w:pPr>
      <w:r w:rsidRPr="001252CC">
        <w:rPr>
          <w:szCs w:val="24"/>
        </w:rPr>
        <w:t>п</w:t>
      </w:r>
      <w:r w:rsidR="006C54AB" w:rsidRPr="001252CC">
        <w:rPr>
          <w:szCs w:val="24"/>
        </w:rPr>
        <w:t>исьмо ФНС России от 09.08.2018 № КЧ-5-18/2391дсп «О взаимодействии структурных подразделений ТНО в целях устранения нарушений законодательства о налогах и сборах».</w:t>
      </w:r>
    </w:p>
    <w:p w:rsidR="006C54AB" w:rsidRPr="001252CC" w:rsidRDefault="006C54AB" w:rsidP="006C54AB">
      <w:pPr>
        <w:ind w:firstLine="567"/>
        <w:jc w:val="both"/>
        <w:rPr>
          <w:szCs w:val="24"/>
        </w:rPr>
      </w:pPr>
      <w:r w:rsidRPr="001252CC">
        <w:rPr>
          <w:szCs w:val="24"/>
        </w:rPr>
        <w:t>Главный государственный налоговый инспектор отдела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5C12AC" w:rsidRPr="001252CC" w:rsidRDefault="001252CC" w:rsidP="002B720D">
      <w:pPr>
        <w:pStyle w:val="ConsPlusNormal"/>
        <w:ind w:left="142" w:hanging="142"/>
        <w:jc w:val="both"/>
        <w:rPr>
          <w:rFonts w:ascii="Times New Roman" w:hAnsi="Times New Roman" w:cs="Times New Roman"/>
          <w:sz w:val="24"/>
          <w:szCs w:val="24"/>
        </w:rPr>
      </w:pPr>
      <w:r>
        <w:rPr>
          <w:rFonts w:ascii="Times New Roman" w:hAnsi="Times New Roman" w:cs="Times New Roman"/>
          <w:sz w:val="24"/>
          <w:szCs w:val="24"/>
        </w:rPr>
        <w:t xml:space="preserve">    </w:t>
      </w:r>
      <w:r w:rsidR="002B720D" w:rsidRPr="001252CC">
        <w:rPr>
          <w:rFonts w:ascii="Times New Roman" w:hAnsi="Times New Roman" w:cs="Times New Roman"/>
          <w:sz w:val="24"/>
          <w:szCs w:val="24"/>
        </w:rPr>
        <w:t xml:space="preserve"> </w:t>
      </w:r>
      <w:r w:rsidR="009E2F19" w:rsidRPr="001252CC">
        <w:rPr>
          <w:rFonts w:ascii="Times New Roman" w:hAnsi="Times New Roman" w:cs="Times New Roman"/>
          <w:sz w:val="24"/>
          <w:szCs w:val="24"/>
        </w:rPr>
        <w:t xml:space="preserve">6.4.2. Иные профессиональные знания: </w:t>
      </w:r>
    </w:p>
    <w:p w:rsidR="00FE5862" w:rsidRPr="001252CC" w:rsidRDefault="00FE5862" w:rsidP="00FE5862">
      <w:pPr>
        <w:pStyle w:val="ConsPlusNormal"/>
        <w:ind w:firstLine="283"/>
        <w:jc w:val="both"/>
        <w:rPr>
          <w:rFonts w:ascii="Times New Roman" w:hAnsi="Times New Roman" w:cs="Times New Roman"/>
          <w:sz w:val="24"/>
          <w:szCs w:val="24"/>
        </w:rPr>
      </w:pPr>
      <w:r w:rsidRPr="001252CC">
        <w:rPr>
          <w:rFonts w:ascii="Times New Roman" w:hAnsi="Times New Roman" w:cs="Times New Roman"/>
          <w:sz w:val="24"/>
          <w:szCs w:val="24"/>
        </w:rPr>
        <w:t xml:space="preserve">1) порядок администрирования и </w:t>
      </w:r>
      <w:proofErr w:type="gramStart"/>
      <w:r w:rsidRPr="001252CC">
        <w:rPr>
          <w:rFonts w:ascii="Times New Roman" w:hAnsi="Times New Roman" w:cs="Times New Roman"/>
          <w:sz w:val="24"/>
          <w:szCs w:val="24"/>
        </w:rPr>
        <w:t>контроля за</w:t>
      </w:r>
      <w:proofErr w:type="gramEnd"/>
      <w:r w:rsidRPr="001252CC">
        <w:rPr>
          <w:rFonts w:ascii="Times New Roman" w:hAnsi="Times New Roman" w:cs="Times New Roman"/>
          <w:sz w:val="24"/>
          <w:szCs w:val="24"/>
        </w:rPr>
        <w:t xml:space="preserve"> правильностью исчисления, полнотой и своевременностью уплаты налогов, сборов и страховых взносов;</w:t>
      </w:r>
    </w:p>
    <w:p w:rsidR="00FE5862" w:rsidRPr="001252CC" w:rsidRDefault="0067619D" w:rsidP="00FE5862">
      <w:pPr>
        <w:pStyle w:val="ConsPlusNormal"/>
        <w:ind w:firstLine="283"/>
        <w:jc w:val="both"/>
        <w:rPr>
          <w:rFonts w:ascii="Times New Roman" w:hAnsi="Times New Roman" w:cs="Times New Roman"/>
          <w:sz w:val="24"/>
          <w:szCs w:val="24"/>
        </w:rPr>
      </w:pPr>
      <w:r w:rsidRPr="0067619D">
        <w:rPr>
          <w:rFonts w:ascii="Times New Roman" w:hAnsi="Times New Roman" w:cs="Times New Roman"/>
          <w:sz w:val="24"/>
          <w:szCs w:val="24"/>
        </w:rPr>
        <w:t>2</w:t>
      </w:r>
      <w:r w:rsidR="00FE5862" w:rsidRPr="001252CC">
        <w:rPr>
          <w:rFonts w:ascii="Times New Roman" w:hAnsi="Times New Roman" w:cs="Times New Roman"/>
          <w:sz w:val="24"/>
          <w:szCs w:val="24"/>
        </w:rPr>
        <w:t>) порядок урегулирования и взыскания задолженности налогоплательщиков, в том числе при представлении интересов Российской Федерации как кредитора в делах о банкротстве;</w:t>
      </w:r>
    </w:p>
    <w:p w:rsidR="00FE5862" w:rsidRPr="0067619D" w:rsidRDefault="0067619D" w:rsidP="00FE5862">
      <w:pPr>
        <w:pStyle w:val="ConsPlusNormal"/>
        <w:ind w:firstLine="283"/>
        <w:jc w:val="both"/>
        <w:rPr>
          <w:rFonts w:ascii="Times New Roman" w:hAnsi="Times New Roman" w:cs="Times New Roman"/>
          <w:color w:val="000000" w:themeColor="text1"/>
          <w:sz w:val="24"/>
          <w:szCs w:val="24"/>
        </w:rPr>
      </w:pPr>
      <w:r w:rsidRPr="0067619D">
        <w:rPr>
          <w:rFonts w:ascii="Times New Roman" w:hAnsi="Times New Roman" w:cs="Times New Roman"/>
          <w:color w:val="000000" w:themeColor="text1"/>
          <w:sz w:val="24"/>
          <w:szCs w:val="24"/>
        </w:rPr>
        <w:t>3</w:t>
      </w:r>
      <w:r w:rsidR="00FE5862" w:rsidRPr="0067619D">
        <w:rPr>
          <w:rFonts w:ascii="Times New Roman" w:hAnsi="Times New Roman" w:cs="Times New Roman"/>
          <w:color w:val="000000" w:themeColor="text1"/>
          <w:sz w:val="24"/>
          <w:szCs w:val="24"/>
        </w:rPr>
        <w:t>) основы экономики, финансов и кредита, бухгалтерского и налогового учета, основы налогообложения;</w:t>
      </w:r>
    </w:p>
    <w:p w:rsidR="00FE5862" w:rsidRPr="001252CC" w:rsidRDefault="0079277D" w:rsidP="00FE5862">
      <w:pPr>
        <w:pStyle w:val="ConsPlusNormal"/>
        <w:ind w:firstLine="283"/>
        <w:jc w:val="both"/>
        <w:rPr>
          <w:rFonts w:ascii="Times New Roman" w:hAnsi="Times New Roman" w:cs="Times New Roman"/>
          <w:sz w:val="24"/>
          <w:szCs w:val="24"/>
        </w:rPr>
      </w:pPr>
      <w:r>
        <w:rPr>
          <w:rFonts w:ascii="Times New Roman" w:hAnsi="Times New Roman" w:cs="Times New Roman"/>
          <w:sz w:val="24"/>
          <w:szCs w:val="24"/>
        </w:rPr>
        <w:t>4</w:t>
      </w:r>
      <w:r w:rsidR="00FE5862" w:rsidRPr="001252CC">
        <w:rPr>
          <w:rFonts w:ascii="Times New Roman" w:hAnsi="Times New Roman" w:cs="Times New Roman"/>
          <w:sz w:val="24"/>
          <w:szCs w:val="24"/>
        </w:rPr>
        <w:t>) порядок организации работы по организации и проведению внутреннего контроля и внутреннего аудита в системе налоговых органов;</w:t>
      </w:r>
    </w:p>
    <w:p w:rsidR="001C10C1" w:rsidRPr="001252CC" w:rsidRDefault="002B720D" w:rsidP="002B720D">
      <w:pPr>
        <w:overflowPunct/>
        <w:spacing w:before="200"/>
        <w:contextualSpacing/>
        <w:jc w:val="both"/>
        <w:textAlignment w:val="auto"/>
        <w:rPr>
          <w:szCs w:val="24"/>
        </w:rPr>
      </w:pPr>
      <w:r w:rsidRPr="001252CC">
        <w:rPr>
          <w:szCs w:val="24"/>
        </w:rPr>
        <w:t xml:space="preserve">   </w:t>
      </w:r>
      <w:r w:rsidR="009E2F19" w:rsidRPr="001252CC">
        <w:rPr>
          <w:szCs w:val="24"/>
        </w:rPr>
        <w:t xml:space="preserve">6.5. Наличие функциональных знаний: </w:t>
      </w:r>
    </w:p>
    <w:p w:rsidR="009F5679" w:rsidRPr="001252CC" w:rsidRDefault="009F5679" w:rsidP="009F5679">
      <w:pPr>
        <w:ind w:firstLine="283"/>
        <w:jc w:val="both"/>
        <w:rPr>
          <w:szCs w:val="24"/>
        </w:rPr>
      </w:pPr>
      <w:r w:rsidRPr="001252CC">
        <w:rPr>
          <w:szCs w:val="24"/>
        </w:rPr>
        <w:t>- понятие нормы права, нормативного правового акта, правоотношения и их признаки;</w:t>
      </w:r>
    </w:p>
    <w:p w:rsidR="009F5679" w:rsidRPr="001252CC" w:rsidRDefault="009F5679" w:rsidP="009F5679">
      <w:pPr>
        <w:ind w:firstLine="283"/>
        <w:jc w:val="both"/>
        <w:rPr>
          <w:szCs w:val="24"/>
        </w:rPr>
      </w:pPr>
      <w:r w:rsidRPr="001252CC">
        <w:rPr>
          <w:szCs w:val="24"/>
        </w:rPr>
        <w:t xml:space="preserve">- порядок применения мер принудительного взыскания задолженности, установленных действующим законодательством о налогах и сборах; </w:t>
      </w:r>
    </w:p>
    <w:p w:rsidR="009F5679" w:rsidRPr="001252CC" w:rsidRDefault="009F5679" w:rsidP="009F5679">
      <w:pPr>
        <w:ind w:firstLine="283"/>
        <w:jc w:val="both"/>
        <w:rPr>
          <w:szCs w:val="24"/>
        </w:rPr>
      </w:pPr>
      <w:r w:rsidRPr="001252CC">
        <w:rPr>
          <w:szCs w:val="24"/>
        </w:rPr>
        <w:t>- понятие, процедура рассмотрения обращений граждан;</w:t>
      </w:r>
    </w:p>
    <w:p w:rsidR="009F5679" w:rsidRPr="001252CC" w:rsidRDefault="009F5679" w:rsidP="009F5679">
      <w:pPr>
        <w:ind w:firstLine="283"/>
        <w:jc w:val="both"/>
        <w:rPr>
          <w:szCs w:val="24"/>
        </w:rPr>
      </w:pPr>
      <w:r w:rsidRPr="001252CC">
        <w:rPr>
          <w:szCs w:val="24"/>
        </w:rPr>
        <w:t>- порядок подготовки аналитической информац</w:t>
      </w:r>
      <w:r w:rsidR="001B6ECB">
        <w:rPr>
          <w:szCs w:val="24"/>
        </w:rPr>
        <w:t>ии по направлению деятельности о</w:t>
      </w:r>
      <w:r w:rsidRPr="001252CC">
        <w:rPr>
          <w:szCs w:val="24"/>
        </w:rPr>
        <w:t>тдела;</w:t>
      </w:r>
    </w:p>
    <w:p w:rsidR="009F5679" w:rsidRPr="001252CC" w:rsidRDefault="009F5679" w:rsidP="009F5679">
      <w:pPr>
        <w:ind w:firstLine="283"/>
        <w:jc w:val="both"/>
        <w:rPr>
          <w:szCs w:val="24"/>
        </w:rPr>
      </w:pPr>
      <w:r w:rsidRPr="001252CC">
        <w:rPr>
          <w:szCs w:val="24"/>
        </w:rPr>
        <w:t>- порядок взаимодействия с подразделениями службы судебных приставов, правоохранительными органами, органами прокуратуры, регистрирующими и иными контролирующими органами по вопросам, отнесенным к ведению Отдела;</w:t>
      </w:r>
    </w:p>
    <w:p w:rsidR="009F5679" w:rsidRPr="001252CC" w:rsidRDefault="009F5679" w:rsidP="009F5679">
      <w:pPr>
        <w:ind w:firstLine="283"/>
        <w:jc w:val="both"/>
        <w:rPr>
          <w:szCs w:val="24"/>
        </w:rPr>
      </w:pPr>
      <w:r w:rsidRPr="001252CC">
        <w:rPr>
          <w:szCs w:val="24"/>
        </w:rPr>
        <w:t>-  порядок формирования информационных ресурсов.</w:t>
      </w:r>
    </w:p>
    <w:p w:rsidR="009F5679" w:rsidRPr="001252CC" w:rsidRDefault="009F5679" w:rsidP="009F5679">
      <w:pPr>
        <w:ind w:firstLine="283"/>
        <w:jc w:val="both"/>
        <w:rPr>
          <w:szCs w:val="24"/>
        </w:rPr>
      </w:pPr>
      <w:r w:rsidRPr="001252CC">
        <w:rPr>
          <w:szCs w:val="24"/>
        </w:rPr>
        <w:t xml:space="preserve">- порядок проведения анализа, сбора и оформления отчетов, направления в вышестоящий налоговый орган; </w:t>
      </w:r>
    </w:p>
    <w:p w:rsidR="009F5679" w:rsidRPr="001252CC" w:rsidRDefault="009F5679" w:rsidP="009F5679">
      <w:pPr>
        <w:ind w:firstLine="283"/>
        <w:jc w:val="both"/>
        <w:rPr>
          <w:szCs w:val="24"/>
        </w:rPr>
      </w:pPr>
      <w:r w:rsidRPr="001252CC">
        <w:rPr>
          <w:szCs w:val="24"/>
        </w:rPr>
        <w:t xml:space="preserve">- централизованная и смешанная формы ведения делопроизводства; </w:t>
      </w:r>
    </w:p>
    <w:p w:rsidR="009F5679" w:rsidRPr="001252CC" w:rsidRDefault="009F5679" w:rsidP="009F5679">
      <w:pPr>
        <w:ind w:firstLine="283"/>
        <w:jc w:val="both"/>
        <w:rPr>
          <w:szCs w:val="24"/>
        </w:rPr>
      </w:pPr>
      <w:r w:rsidRPr="001252CC">
        <w:rPr>
          <w:szCs w:val="24"/>
        </w:rPr>
        <w:t>- система технической и противопожарной безопасности.</w:t>
      </w:r>
    </w:p>
    <w:p w:rsidR="00A267EB" w:rsidRPr="001252CC" w:rsidRDefault="00A267EB" w:rsidP="00A267EB">
      <w:pPr>
        <w:pStyle w:val="ConsPlusNormal"/>
        <w:widowControl/>
        <w:ind w:firstLine="0"/>
        <w:jc w:val="both"/>
        <w:rPr>
          <w:rFonts w:ascii="Times New Roman" w:hAnsi="Times New Roman" w:cs="Times New Roman"/>
          <w:sz w:val="24"/>
          <w:szCs w:val="24"/>
        </w:rPr>
      </w:pPr>
    </w:p>
    <w:p w:rsidR="00BE2646" w:rsidRPr="001252CC" w:rsidRDefault="002B720D" w:rsidP="002B720D">
      <w:pPr>
        <w:pStyle w:val="ConsPlusNormal"/>
        <w:widowControl/>
        <w:ind w:firstLine="0"/>
        <w:jc w:val="both"/>
        <w:rPr>
          <w:rFonts w:ascii="Times New Roman" w:hAnsi="Times New Roman" w:cs="Times New Roman"/>
          <w:sz w:val="24"/>
          <w:szCs w:val="24"/>
        </w:rPr>
      </w:pPr>
      <w:r w:rsidRPr="001252CC">
        <w:rPr>
          <w:rFonts w:ascii="Times New Roman" w:hAnsi="Times New Roman" w:cs="Times New Roman"/>
          <w:sz w:val="24"/>
          <w:szCs w:val="24"/>
        </w:rPr>
        <w:t xml:space="preserve">   </w:t>
      </w:r>
      <w:r w:rsidR="009E2F19" w:rsidRPr="001252CC">
        <w:rPr>
          <w:rFonts w:ascii="Times New Roman" w:hAnsi="Times New Roman" w:cs="Times New Roman"/>
          <w:sz w:val="24"/>
          <w:szCs w:val="24"/>
        </w:rPr>
        <w:t xml:space="preserve">6.6. Наличие базовых умений: </w:t>
      </w:r>
    </w:p>
    <w:p w:rsidR="00855F41" w:rsidRPr="001252CC" w:rsidRDefault="00855F41" w:rsidP="00855F41">
      <w:pPr>
        <w:tabs>
          <w:tab w:val="left" w:pos="-142"/>
          <w:tab w:val="left" w:pos="567"/>
          <w:tab w:val="left" w:pos="709"/>
        </w:tabs>
        <w:ind w:left="-142" w:right="-143" w:firstLine="568"/>
        <w:jc w:val="both"/>
        <w:rPr>
          <w:szCs w:val="24"/>
        </w:rPr>
      </w:pPr>
      <w:r w:rsidRPr="001252CC">
        <w:rPr>
          <w:szCs w:val="24"/>
        </w:rPr>
        <w:t xml:space="preserve">- умения по применению персонального компьютера; </w:t>
      </w:r>
    </w:p>
    <w:p w:rsidR="00855F41" w:rsidRPr="001252CC" w:rsidRDefault="00855F41" w:rsidP="00855F41">
      <w:pPr>
        <w:tabs>
          <w:tab w:val="left" w:pos="-142"/>
          <w:tab w:val="left" w:pos="567"/>
          <w:tab w:val="left" w:pos="709"/>
        </w:tabs>
        <w:ind w:left="-142" w:right="-143" w:firstLine="568"/>
        <w:jc w:val="both"/>
        <w:rPr>
          <w:szCs w:val="24"/>
        </w:rPr>
      </w:pPr>
      <w:r w:rsidRPr="001252CC">
        <w:rPr>
          <w:szCs w:val="24"/>
        </w:rPr>
        <w:t xml:space="preserve">- умение мыслить системно (стратегически); </w:t>
      </w:r>
    </w:p>
    <w:p w:rsidR="00855F41" w:rsidRPr="001252CC" w:rsidRDefault="00855F41" w:rsidP="00855F41">
      <w:pPr>
        <w:tabs>
          <w:tab w:val="left" w:pos="-142"/>
          <w:tab w:val="left" w:pos="567"/>
          <w:tab w:val="left" w:pos="709"/>
        </w:tabs>
        <w:ind w:left="-142" w:right="-143" w:firstLine="568"/>
        <w:jc w:val="both"/>
        <w:rPr>
          <w:szCs w:val="24"/>
        </w:rPr>
      </w:pPr>
      <w:r w:rsidRPr="001252CC">
        <w:rPr>
          <w:szCs w:val="24"/>
        </w:rPr>
        <w:t xml:space="preserve">- умение планировать, рационально использовать служебное время и достигать результата; </w:t>
      </w:r>
    </w:p>
    <w:p w:rsidR="00855F41" w:rsidRPr="001252CC" w:rsidRDefault="00855F41" w:rsidP="00855F41">
      <w:pPr>
        <w:tabs>
          <w:tab w:val="left" w:pos="-142"/>
          <w:tab w:val="left" w:pos="567"/>
          <w:tab w:val="left" w:pos="709"/>
        </w:tabs>
        <w:ind w:left="-142" w:right="-143" w:firstLine="568"/>
        <w:jc w:val="both"/>
        <w:rPr>
          <w:szCs w:val="24"/>
        </w:rPr>
      </w:pPr>
      <w:r w:rsidRPr="001252CC">
        <w:rPr>
          <w:szCs w:val="24"/>
        </w:rPr>
        <w:lastRenderedPageBreak/>
        <w:t xml:space="preserve">- коммуникативные умения; </w:t>
      </w:r>
    </w:p>
    <w:p w:rsidR="00855F41" w:rsidRPr="001252CC" w:rsidRDefault="00855F41" w:rsidP="00855F41">
      <w:pPr>
        <w:tabs>
          <w:tab w:val="left" w:pos="-142"/>
          <w:tab w:val="left" w:pos="567"/>
          <w:tab w:val="left" w:pos="709"/>
        </w:tabs>
        <w:ind w:left="-142" w:right="-143" w:firstLine="568"/>
        <w:jc w:val="both"/>
        <w:rPr>
          <w:szCs w:val="24"/>
        </w:rPr>
      </w:pPr>
      <w:r w:rsidRPr="001252CC">
        <w:rPr>
          <w:szCs w:val="24"/>
        </w:rPr>
        <w:t xml:space="preserve">- умение управлять изменениями; </w:t>
      </w:r>
    </w:p>
    <w:p w:rsidR="00855F41" w:rsidRPr="001252CC" w:rsidRDefault="00855F41" w:rsidP="00855F41">
      <w:pPr>
        <w:tabs>
          <w:tab w:val="left" w:pos="-142"/>
          <w:tab w:val="left" w:pos="567"/>
          <w:tab w:val="left" w:pos="709"/>
        </w:tabs>
        <w:ind w:left="-142" w:right="-143" w:firstLine="568"/>
        <w:jc w:val="both"/>
        <w:rPr>
          <w:szCs w:val="24"/>
        </w:rPr>
      </w:pPr>
      <w:r w:rsidRPr="001252CC">
        <w:rPr>
          <w:szCs w:val="24"/>
        </w:rPr>
        <w:t>- умение оперативно принимать и реализовывать управленческие решения.</w:t>
      </w:r>
    </w:p>
    <w:p w:rsidR="009E2F19" w:rsidRPr="001252CC" w:rsidRDefault="002B720D" w:rsidP="002B720D">
      <w:pPr>
        <w:overflowPunct/>
        <w:spacing w:before="200"/>
        <w:jc w:val="both"/>
        <w:textAlignment w:val="auto"/>
        <w:rPr>
          <w:szCs w:val="24"/>
        </w:rPr>
      </w:pPr>
      <w:r w:rsidRPr="001252CC">
        <w:rPr>
          <w:szCs w:val="24"/>
        </w:rPr>
        <w:t xml:space="preserve">   </w:t>
      </w:r>
      <w:r w:rsidR="009E2F19" w:rsidRPr="001252CC">
        <w:rPr>
          <w:szCs w:val="24"/>
        </w:rPr>
        <w:t xml:space="preserve">6.7. Наличие профессиональных умений: </w:t>
      </w:r>
    </w:p>
    <w:p w:rsidR="009F5679" w:rsidRPr="001252CC" w:rsidRDefault="009F5679" w:rsidP="009F5679">
      <w:pPr>
        <w:overflowPunct/>
        <w:ind w:firstLine="283"/>
        <w:jc w:val="both"/>
        <w:textAlignment w:val="auto"/>
        <w:rPr>
          <w:szCs w:val="24"/>
        </w:rPr>
      </w:pPr>
      <w:r w:rsidRPr="001252CC">
        <w:rPr>
          <w:szCs w:val="24"/>
        </w:rPr>
        <w:t>-</w:t>
      </w:r>
      <w:r w:rsidR="00855F41" w:rsidRPr="001252CC">
        <w:rPr>
          <w:szCs w:val="24"/>
        </w:rPr>
        <w:t xml:space="preserve"> </w:t>
      </w:r>
      <w:r w:rsidRPr="001252CC">
        <w:rPr>
          <w:szCs w:val="24"/>
        </w:rPr>
        <w:t>работа с информационными ресурсами и базами данных, в том числе по выявлению рисков в деятельности налоговых органов.</w:t>
      </w:r>
    </w:p>
    <w:p w:rsidR="00223316" w:rsidRPr="001252CC" w:rsidRDefault="00855F41" w:rsidP="00223316">
      <w:pPr>
        <w:rPr>
          <w:szCs w:val="24"/>
        </w:rPr>
      </w:pPr>
      <w:r w:rsidRPr="001252CC">
        <w:rPr>
          <w:szCs w:val="24"/>
        </w:rPr>
        <w:t xml:space="preserve">     -  квалифицированное планирование работы, подготовки служебных документов.</w:t>
      </w:r>
    </w:p>
    <w:p w:rsidR="00855F41" w:rsidRPr="001252CC" w:rsidRDefault="00855F41" w:rsidP="00223316">
      <w:pPr>
        <w:rPr>
          <w:rFonts w:eastAsiaTheme="minorEastAsia"/>
          <w:szCs w:val="24"/>
        </w:rPr>
      </w:pPr>
    </w:p>
    <w:p w:rsidR="009E2F19" w:rsidRPr="001252CC" w:rsidRDefault="002B720D" w:rsidP="002B720D">
      <w:pPr>
        <w:pStyle w:val="a4"/>
        <w:rPr>
          <w:rFonts w:ascii="Times New Roman" w:hAnsi="Times New Roman" w:cs="Times New Roman"/>
        </w:rPr>
      </w:pPr>
      <w:r w:rsidRPr="001252CC">
        <w:rPr>
          <w:rFonts w:ascii="Times New Roman" w:hAnsi="Times New Roman" w:cs="Times New Roman"/>
        </w:rPr>
        <w:t xml:space="preserve">   </w:t>
      </w:r>
      <w:r w:rsidR="009E2F19" w:rsidRPr="001252CC">
        <w:rPr>
          <w:rFonts w:ascii="Times New Roman" w:hAnsi="Times New Roman" w:cs="Times New Roman"/>
        </w:rPr>
        <w:t xml:space="preserve">6.8. Наличие функциональных умений: </w:t>
      </w:r>
    </w:p>
    <w:p w:rsidR="00855F41" w:rsidRPr="001252CC" w:rsidRDefault="00855F41" w:rsidP="00855F41">
      <w:pPr>
        <w:jc w:val="both"/>
        <w:rPr>
          <w:szCs w:val="24"/>
        </w:rPr>
      </w:pPr>
      <w:r w:rsidRPr="001252CC">
        <w:rPr>
          <w:szCs w:val="24"/>
        </w:rPr>
        <w:t xml:space="preserve">      - </w:t>
      </w:r>
      <w:r w:rsidR="004A1FB4" w:rsidRPr="001252CC">
        <w:rPr>
          <w:szCs w:val="24"/>
        </w:rPr>
        <w:t xml:space="preserve"> </w:t>
      </w:r>
      <w:r w:rsidRPr="001252CC">
        <w:rPr>
          <w:szCs w:val="24"/>
        </w:rPr>
        <w:t xml:space="preserve">владение приемами межличностных отношений; </w:t>
      </w:r>
    </w:p>
    <w:p w:rsidR="00855F41" w:rsidRPr="001252CC" w:rsidRDefault="00855F41" w:rsidP="00855F41">
      <w:pPr>
        <w:jc w:val="both"/>
        <w:rPr>
          <w:szCs w:val="24"/>
        </w:rPr>
      </w:pPr>
      <w:r w:rsidRPr="001252CC">
        <w:rPr>
          <w:szCs w:val="24"/>
        </w:rPr>
        <w:t xml:space="preserve">      - </w:t>
      </w:r>
      <w:r w:rsidR="004A1FB4" w:rsidRPr="001252CC">
        <w:rPr>
          <w:szCs w:val="24"/>
        </w:rPr>
        <w:t xml:space="preserve"> </w:t>
      </w:r>
      <w:r w:rsidRPr="001252CC">
        <w:rPr>
          <w:szCs w:val="24"/>
        </w:rPr>
        <w:t xml:space="preserve">правильное распределение рабочего времени; </w:t>
      </w:r>
    </w:p>
    <w:p w:rsidR="00855F41" w:rsidRPr="001252CC" w:rsidRDefault="00855F41" w:rsidP="00855F41">
      <w:pPr>
        <w:jc w:val="both"/>
        <w:rPr>
          <w:szCs w:val="24"/>
        </w:rPr>
      </w:pPr>
      <w:r w:rsidRPr="001252CC">
        <w:rPr>
          <w:szCs w:val="24"/>
        </w:rPr>
        <w:t xml:space="preserve">      -</w:t>
      </w:r>
      <w:r w:rsidR="004A1FB4" w:rsidRPr="001252CC">
        <w:rPr>
          <w:szCs w:val="24"/>
        </w:rPr>
        <w:t xml:space="preserve"> </w:t>
      </w:r>
      <w:r w:rsidRPr="001252CC">
        <w:rPr>
          <w:szCs w:val="24"/>
        </w:rPr>
        <w:t xml:space="preserve"> управление электронной почтой;</w:t>
      </w:r>
    </w:p>
    <w:p w:rsidR="00855F41" w:rsidRPr="001252CC" w:rsidRDefault="00855F41" w:rsidP="00855F41">
      <w:pPr>
        <w:jc w:val="both"/>
        <w:rPr>
          <w:szCs w:val="24"/>
        </w:rPr>
      </w:pPr>
      <w:r w:rsidRPr="001252CC">
        <w:rPr>
          <w:szCs w:val="24"/>
        </w:rPr>
        <w:t xml:space="preserve">      -</w:t>
      </w:r>
      <w:r w:rsidR="004A1FB4" w:rsidRPr="001252CC">
        <w:rPr>
          <w:szCs w:val="24"/>
        </w:rPr>
        <w:t xml:space="preserve"> </w:t>
      </w:r>
      <w:r w:rsidRPr="001252CC">
        <w:rPr>
          <w:szCs w:val="24"/>
        </w:rPr>
        <w:t>работы с внутренними и периферийными устройствами компьютера, с информационно-телекоммуникационными сетями, в том числе сетью Интернет, в операционной системе, с базами данных.</w:t>
      </w:r>
    </w:p>
    <w:p w:rsidR="00240EE0" w:rsidRPr="001252CC" w:rsidRDefault="00240EE0" w:rsidP="009E2F19">
      <w:pPr>
        <w:overflowPunct/>
        <w:jc w:val="center"/>
        <w:textAlignment w:val="auto"/>
        <w:outlineLvl w:val="0"/>
        <w:rPr>
          <w:szCs w:val="24"/>
        </w:rPr>
      </w:pPr>
    </w:p>
    <w:p w:rsidR="009E2F19" w:rsidRPr="001252CC" w:rsidRDefault="009E2F19" w:rsidP="009E2F19">
      <w:pPr>
        <w:overflowPunct/>
        <w:jc w:val="center"/>
        <w:textAlignment w:val="auto"/>
        <w:outlineLvl w:val="0"/>
        <w:rPr>
          <w:b/>
          <w:szCs w:val="24"/>
        </w:rPr>
      </w:pPr>
      <w:r w:rsidRPr="001252CC">
        <w:rPr>
          <w:b/>
          <w:szCs w:val="24"/>
        </w:rPr>
        <w:t>III. Должностные обязанности, права и ответственность</w:t>
      </w:r>
    </w:p>
    <w:p w:rsidR="009E2F19" w:rsidRPr="001252CC" w:rsidRDefault="009E2F19" w:rsidP="009E2F19">
      <w:pPr>
        <w:overflowPunct/>
        <w:jc w:val="both"/>
        <w:textAlignment w:val="auto"/>
        <w:rPr>
          <w:szCs w:val="24"/>
        </w:rPr>
      </w:pPr>
    </w:p>
    <w:p w:rsidR="00B00E3E" w:rsidRPr="001252CC" w:rsidRDefault="00E522BE" w:rsidP="002B720D">
      <w:pPr>
        <w:overflowPunct/>
        <w:jc w:val="both"/>
        <w:textAlignment w:val="auto"/>
        <w:rPr>
          <w:szCs w:val="24"/>
        </w:rPr>
      </w:pPr>
      <w:r w:rsidRPr="001252CC">
        <w:rPr>
          <w:szCs w:val="24"/>
        </w:rPr>
        <w:t xml:space="preserve"> </w:t>
      </w:r>
      <w:r w:rsidR="00C75592" w:rsidRPr="001252CC">
        <w:rPr>
          <w:szCs w:val="24"/>
        </w:rPr>
        <w:t xml:space="preserve">   </w:t>
      </w:r>
      <w:r w:rsidR="002B720D" w:rsidRPr="001252CC">
        <w:rPr>
          <w:szCs w:val="24"/>
        </w:rPr>
        <w:t xml:space="preserve">   </w:t>
      </w:r>
      <w:r w:rsidR="009E2F19" w:rsidRPr="001252CC">
        <w:rPr>
          <w:szCs w:val="24"/>
        </w:rPr>
        <w:t xml:space="preserve">7. </w:t>
      </w:r>
      <w:r w:rsidR="00B00E3E" w:rsidRPr="001252CC">
        <w:rPr>
          <w:szCs w:val="24"/>
        </w:rPr>
        <w:t xml:space="preserve">Основные права и обязанности главного </w:t>
      </w:r>
      <w:r w:rsidR="004A1FB4" w:rsidRPr="001252CC">
        <w:rPr>
          <w:szCs w:val="24"/>
        </w:rPr>
        <w:t>налогового инспектора</w:t>
      </w:r>
      <w:r w:rsidR="00B00E3E" w:rsidRPr="001252CC">
        <w:rPr>
          <w:szCs w:val="24"/>
        </w:rPr>
        <w:t xml:space="preserve">, а также запреты и требования, связанные с гражданской службой, которые установлены в его отношении, предусмотрены </w:t>
      </w:r>
      <w:hyperlink r:id="rId27" w:history="1">
        <w:r w:rsidR="00B00E3E" w:rsidRPr="001252CC">
          <w:rPr>
            <w:color w:val="0000FF"/>
            <w:szCs w:val="24"/>
          </w:rPr>
          <w:t>статьями 14</w:t>
        </w:r>
      </w:hyperlink>
      <w:r w:rsidR="00B00E3E" w:rsidRPr="001252CC">
        <w:rPr>
          <w:szCs w:val="24"/>
        </w:rPr>
        <w:t xml:space="preserve">, </w:t>
      </w:r>
      <w:hyperlink r:id="rId28" w:history="1">
        <w:r w:rsidR="00B00E3E" w:rsidRPr="001252CC">
          <w:rPr>
            <w:color w:val="0000FF"/>
            <w:szCs w:val="24"/>
          </w:rPr>
          <w:t>15</w:t>
        </w:r>
      </w:hyperlink>
      <w:r w:rsidR="00B00E3E" w:rsidRPr="001252CC">
        <w:rPr>
          <w:szCs w:val="24"/>
        </w:rPr>
        <w:t xml:space="preserve">, </w:t>
      </w:r>
      <w:hyperlink r:id="rId29" w:history="1">
        <w:r w:rsidR="00B00E3E" w:rsidRPr="001252CC">
          <w:rPr>
            <w:color w:val="0000FF"/>
            <w:szCs w:val="24"/>
          </w:rPr>
          <w:t>17</w:t>
        </w:r>
      </w:hyperlink>
      <w:r w:rsidR="00B00E3E" w:rsidRPr="001252CC">
        <w:rPr>
          <w:szCs w:val="24"/>
        </w:rPr>
        <w:t xml:space="preserve">, </w:t>
      </w:r>
      <w:hyperlink r:id="rId30" w:history="1">
        <w:r w:rsidR="00B00E3E" w:rsidRPr="001252CC">
          <w:rPr>
            <w:color w:val="0000FF"/>
            <w:szCs w:val="24"/>
          </w:rPr>
          <w:t>18</w:t>
        </w:r>
      </w:hyperlink>
      <w:r w:rsidR="00B00E3E" w:rsidRPr="001252CC">
        <w:rPr>
          <w:szCs w:val="24"/>
        </w:rPr>
        <w:t xml:space="preserve"> Федерального закона от 27 июля </w:t>
      </w:r>
      <w:smartTag w:uri="urn:schemas-microsoft-com:office:smarttags" w:element="metricconverter">
        <w:smartTagPr>
          <w:attr w:name="ProductID" w:val="2004 г"/>
        </w:smartTagPr>
        <w:r w:rsidR="00B00E3E" w:rsidRPr="001252CC">
          <w:rPr>
            <w:szCs w:val="24"/>
          </w:rPr>
          <w:t>2004 г</w:t>
        </w:r>
      </w:smartTag>
      <w:r w:rsidR="00B00E3E" w:rsidRPr="001252CC">
        <w:rPr>
          <w:szCs w:val="24"/>
        </w:rPr>
        <w:t>. N 79-ФЗ "О государственной гражданской службе Российской Федерации".</w:t>
      </w:r>
    </w:p>
    <w:p w:rsidR="00B00E3E" w:rsidRPr="001252CC" w:rsidRDefault="00B00E3E" w:rsidP="00B00E3E">
      <w:pPr>
        <w:overflowPunct/>
        <w:ind w:firstLine="540"/>
        <w:jc w:val="both"/>
        <w:textAlignment w:val="auto"/>
        <w:rPr>
          <w:szCs w:val="24"/>
        </w:rPr>
      </w:pPr>
    </w:p>
    <w:p w:rsidR="004A1FB4" w:rsidRPr="001252CC" w:rsidRDefault="00C75592" w:rsidP="00C75592">
      <w:pPr>
        <w:jc w:val="both"/>
        <w:rPr>
          <w:szCs w:val="24"/>
        </w:rPr>
      </w:pPr>
      <w:r w:rsidRPr="001252CC">
        <w:rPr>
          <w:szCs w:val="24"/>
        </w:rPr>
        <w:t xml:space="preserve">      </w:t>
      </w:r>
      <w:r w:rsidR="003B068B" w:rsidRPr="001252CC">
        <w:rPr>
          <w:szCs w:val="24"/>
        </w:rPr>
        <w:t xml:space="preserve"> </w:t>
      </w:r>
      <w:r w:rsidRPr="001252CC">
        <w:rPr>
          <w:szCs w:val="24"/>
        </w:rPr>
        <w:t xml:space="preserve"> </w:t>
      </w:r>
      <w:r w:rsidR="004A1FB4" w:rsidRPr="001252CC">
        <w:rPr>
          <w:szCs w:val="24"/>
        </w:rPr>
        <w:t xml:space="preserve">8. В целях реализации задач и функций, возложенных на отдел, главный государственный налоговый инспектор отдела обязан: </w:t>
      </w:r>
    </w:p>
    <w:p w:rsidR="009F349B" w:rsidRPr="001252CC" w:rsidRDefault="00C75592" w:rsidP="00C75592">
      <w:pPr>
        <w:widowControl w:val="0"/>
        <w:shd w:val="clear" w:color="auto" w:fill="FFFFFF"/>
        <w:overflowPunct/>
        <w:jc w:val="both"/>
        <w:textAlignment w:val="auto"/>
        <w:rPr>
          <w:szCs w:val="24"/>
        </w:rPr>
      </w:pPr>
      <w:r w:rsidRPr="001252CC">
        <w:rPr>
          <w:szCs w:val="24"/>
        </w:rPr>
        <w:t xml:space="preserve">      </w:t>
      </w:r>
      <w:r w:rsidR="003B068B" w:rsidRPr="001252CC">
        <w:rPr>
          <w:szCs w:val="24"/>
        </w:rPr>
        <w:t xml:space="preserve"> </w:t>
      </w:r>
      <w:r w:rsidRPr="001252CC">
        <w:rPr>
          <w:szCs w:val="24"/>
        </w:rPr>
        <w:t xml:space="preserve"> </w:t>
      </w:r>
      <w:r w:rsidR="004A1FB4" w:rsidRPr="001252CC">
        <w:rPr>
          <w:szCs w:val="24"/>
        </w:rPr>
        <w:t>1</w:t>
      </w:r>
      <w:r w:rsidR="003B068B" w:rsidRPr="001252CC">
        <w:rPr>
          <w:szCs w:val="24"/>
        </w:rPr>
        <w:t>)</w:t>
      </w:r>
      <w:r w:rsidR="004A1FB4" w:rsidRPr="001252CC">
        <w:rPr>
          <w:szCs w:val="24"/>
        </w:rPr>
        <w:t xml:space="preserve"> </w:t>
      </w:r>
      <w:r w:rsidR="009F349B" w:rsidRPr="001252CC">
        <w:rPr>
          <w:szCs w:val="24"/>
        </w:rPr>
        <w:t xml:space="preserve">Организовывать и осуществлять внутренний контроль </w:t>
      </w:r>
      <w:r w:rsidRPr="001252CC">
        <w:rPr>
          <w:szCs w:val="24"/>
        </w:rPr>
        <w:t xml:space="preserve">по Инспекции по </w:t>
      </w:r>
      <w:r w:rsidR="009F349B" w:rsidRPr="001252CC">
        <w:rPr>
          <w:szCs w:val="24"/>
        </w:rPr>
        <w:t>технологическим процессам ФНС России.</w:t>
      </w:r>
    </w:p>
    <w:p w:rsidR="009F349B" w:rsidRPr="001252CC" w:rsidRDefault="00C75592" w:rsidP="00C75592">
      <w:pPr>
        <w:pStyle w:val="a3"/>
        <w:widowControl w:val="0"/>
        <w:shd w:val="clear" w:color="auto" w:fill="FFFFFF"/>
        <w:spacing w:after="0" w:line="240" w:lineRule="auto"/>
        <w:ind w:left="0"/>
        <w:contextualSpacing w:val="0"/>
        <w:jc w:val="both"/>
        <w:rPr>
          <w:rFonts w:ascii="Times New Roman" w:hAnsi="Times New Roman"/>
          <w:sz w:val="24"/>
          <w:szCs w:val="24"/>
        </w:rPr>
      </w:pPr>
      <w:r w:rsidRPr="001252CC">
        <w:rPr>
          <w:rFonts w:ascii="Times New Roman" w:hAnsi="Times New Roman"/>
          <w:sz w:val="24"/>
          <w:szCs w:val="24"/>
        </w:rPr>
        <w:t xml:space="preserve">      </w:t>
      </w:r>
      <w:r w:rsidR="003B068B" w:rsidRPr="001252CC">
        <w:rPr>
          <w:rFonts w:ascii="Times New Roman" w:hAnsi="Times New Roman"/>
          <w:sz w:val="24"/>
          <w:szCs w:val="24"/>
        </w:rPr>
        <w:t xml:space="preserve"> </w:t>
      </w:r>
      <w:r w:rsidRPr="001252CC">
        <w:rPr>
          <w:rFonts w:ascii="Times New Roman" w:hAnsi="Times New Roman"/>
          <w:sz w:val="24"/>
          <w:szCs w:val="24"/>
        </w:rPr>
        <w:t xml:space="preserve"> 2</w:t>
      </w:r>
      <w:r w:rsidR="003B068B" w:rsidRPr="001252CC">
        <w:rPr>
          <w:rFonts w:ascii="Times New Roman" w:hAnsi="Times New Roman"/>
          <w:sz w:val="24"/>
          <w:szCs w:val="24"/>
        </w:rPr>
        <w:t>)</w:t>
      </w:r>
      <w:r w:rsidRPr="001252CC">
        <w:rPr>
          <w:rFonts w:ascii="Times New Roman" w:hAnsi="Times New Roman"/>
          <w:sz w:val="24"/>
          <w:szCs w:val="24"/>
        </w:rPr>
        <w:t xml:space="preserve"> </w:t>
      </w:r>
      <w:r w:rsidR="009F349B" w:rsidRPr="001252CC">
        <w:rPr>
          <w:rFonts w:ascii="Times New Roman" w:hAnsi="Times New Roman"/>
          <w:sz w:val="24"/>
          <w:szCs w:val="24"/>
        </w:rPr>
        <w:t xml:space="preserve">Закрепить </w:t>
      </w:r>
      <w:r w:rsidRPr="001252CC">
        <w:rPr>
          <w:rFonts w:ascii="Times New Roman" w:hAnsi="Times New Roman"/>
          <w:sz w:val="24"/>
          <w:szCs w:val="24"/>
        </w:rPr>
        <w:t>проведение внутреннего</w:t>
      </w:r>
      <w:r w:rsidR="009F349B" w:rsidRPr="001252CC">
        <w:rPr>
          <w:rFonts w:ascii="Times New Roman" w:hAnsi="Times New Roman"/>
          <w:sz w:val="24"/>
          <w:szCs w:val="24"/>
        </w:rPr>
        <w:t xml:space="preserve"> контрол</w:t>
      </w:r>
      <w:r w:rsidR="000F6BF0">
        <w:rPr>
          <w:rFonts w:ascii="Times New Roman" w:hAnsi="Times New Roman"/>
          <w:sz w:val="24"/>
          <w:szCs w:val="24"/>
        </w:rPr>
        <w:t>я</w:t>
      </w:r>
      <w:r w:rsidR="009F349B" w:rsidRPr="001252CC">
        <w:rPr>
          <w:rFonts w:ascii="Times New Roman" w:hAnsi="Times New Roman"/>
          <w:sz w:val="24"/>
          <w:szCs w:val="24"/>
        </w:rPr>
        <w:t xml:space="preserve"> выполнения по Инспекции</w:t>
      </w:r>
      <w:r w:rsidRPr="001252CC">
        <w:rPr>
          <w:rFonts w:ascii="Times New Roman" w:hAnsi="Times New Roman"/>
          <w:sz w:val="24"/>
          <w:szCs w:val="24"/>
        </w:rPr>
        <w:t xml:space="preserve"> </w:t>
      </w:r>
      <w:r w:rsidR="009F349B" w:rsidRPr="001252CC">
        <w:rPr>
          <w:rFonts w:ascii="Times New Roman" w:hAnsi="Times New Roman"/>
          <w:sz w:val="24"/>
          <w:szCs w:val="24"/>
        </w:rPr>
        <w:t>технологических процессов ФНС России</w:t>
      </w:r>
      <w:r w:rsidR="000F6BF0">
        <w:rPr>
          <w:rFonts w:ascii="Times New Roman" w:hAnsi="Times New Roman"/>
          <w:sz w:val="24"/>
          <w:szCs w:val="24"/>
        </w:rPr>
        <w:t>.</w:t>
      </w:r>
    </w:p>
    <w:p w:rsidR="00D17DF8" w:rsidRPr="0067619D" w:rsidRDefault="00D17DF8" w:rsidP="00C75592">
      <w:pPr>
        <w:pStyle w:val="a3"/>
        <w:widowControl w:val="0"/>
        <w:shd w:val="clear" w:color="auto" w:fill="FFFFFF"/>
        <w:spacing w:after="0" w:line="240" w:lineRule="auto"/>
        <w:ind w:left="0"/>
        <w:contextualSpacing w:val="0"/>
        <w:jc w:val="both"/>
        <w:rPr>
          <w:rFonts w:ascii="Times New Roman" w:hAnsi="Times New Roman"/>
          <w:color w:val="000000" w:themeColor="text1"/>
          <w:sz w:val="24"/>
          <w:szCs w:val="24"/>
        </w:rPr>
      </w:pPr>
      <w:r w:rsidRPr="0067619D">
        <w:rPr>
          <w:rFonts w:ascii="Times New Roman" w:hAnsi="Times New Roman"/>
          <w:color w:val="000000" w:themeColor="text1"/>
          <w:sz w:val="24"/>
          <w:szCs w:val="24"/>
        </w:rPr>
        <w:t xml:space="preserve">         3) предоставлять </w:t>
      </w:r>
      <w:r w:rsidR="0067619D" w:rsidRPr="0067619D">
        <w:rPr>
          <w:rFonts w:ascii="Times New Roman" w:hAnsi="Times New Roman"/>
          <w:color w:val="000000" w:themeColor="text1"/>
          <w:sz w:val="24"/>
          <w:szCs w:val="24"/>
        </w:rPr>
        <w:t xml:space="preserve">заместителю </w:t>
      </w:r>
      <w:r w:rsidRPr="0067619D">
        <w:rPr>
          <w:rFonts w:ascii="Times New Roman" w:hAnsi="Times New Roman"/>
          <w:color w:val="000000" w:themeColor="text1"/>
          <w:sz w:val="24"/>
          <w:szCs w:val="24"/>
        </w:rPr>
        <w:t>начальник</w:t>
      </w:r>
      <w:r w:rsidR="0067619D" w:rsidRPr="0067619D">
        <w:rPr>
          <w:rFonts w:ascii="Times New Roman" w:hAnsi="Times New Roman"/>
          <w:color w:val="000000" w:themeColor="text1"/>
          <w:sz w:val="24"/>
          <w:szCs w:val="24"/>
        </w:rPr>
        <w:t>а</w:t>
      </w:r>
      <w:r w:rsidRPr="0067619D">
        <w:rPr>
          <w:rFonts w:ascii="Times New Roman" w:hAnsi="Times New Roman"/>
          <w:color w:val="000000" w:themeColor="text1"/>
          <w:sz w:val="24"/>
          <w:szCs w:val="24"/>
        </w:rPr>
        <w:t xml:space="preserve"> отдела</w:t>
      </w:r>
      <w:r w:rsidR="0067619D" w:rsidRPr="0067619D">
        <w:rPr>
          <w:rFonts w:ascii="Times New Roman" w:hAnsi="Times New Roman"/>
          <w:color w:val="000000" w:themeColor="text1"/>
          <w:sz w:val="24"/>
          <w:szCs w:val="24"/>
        </w:rPr>
        <w:t>, ответственному за внутренний контроль по Инспекции,</w:t>
      </w:r>
      <w:r w:rsidRPr="0067619D">
        <w:rPr>
          <w:rFonts w:ascii="Times New Roman" w:hAnsi="Times New Roman"/>
          <w:color w:val="000000" w:themeColor="text1"/>
          <w:sz w:val="24"/>
          <w:szCs w:val="24"/>
        </w:rPr>
        <w:t xml:space="preserve"> отчеты проведенного </w:t>
      </w:r>
      <w:r w:rsidR="0067619D" w:rsidRPr="0067619D">
        <w:rPr>
          <w:rFonts w:ascii="Times New Roman" w:hAnsi="Times New Roman"/>
          <w:color w:val="000000" w:themeColor="text1"/>
          <w:sz w:val="24"/>
          <w:szCs w:val="24"/>
        </w:rPr>
        <w:t>внутреннего контроля технологических процессов ФНС России</w:t>
      </w:r>
      <w:r w:rsidRPr="0067619D">
        <w:rPr>
          <w:rFonts w:ascii="Times New Roman" w:hAnsi="Times New Roman"/>
          <w:color w:val="000000" w:themeColor="text1"/>
          <w:sz w:val="24"/>
          <w:szCs w:val="24"/>
        </w:rPr>
        <w:t>;</w:t>
      </w:r>
    </w:p>
    <w:p w:rsidR="00D17DF8" w:rsidRDefault="00D17DF8" w:rsidP="00D17DF8">
      <w:pPr>
        <w:widowControl w:val="0"/>
        <w:overflowPunct/>
        <w:autoSpaceDE/>
        <w:autoSpaceDN/>
        <w:adjustRightInd/>
        <w:jc w:val="both"/>
        <w:textAlignment w:val="auto"/>
        <w:rPr>
          <w:szCs w:val="24"/>
        </w:rPr>
      </w:pPr>
      <w:r>
        <w:rPr>
          <w:szCs w:val="24"/>
        </w:rPr>
        <w:t xml:space="preserve">         4) незамедлительно докладывать </w:t>
      </w:r>
      <w:r w:rsidR="0067619D" w:rsidRPr="0067619D">
        <w:rPr>
          <w:color w:val="000000" w:themeColor="text1"/>
          <w:szCs w:val="24"/>
        </w:rPr>
        <w:t xml:space="preserve">заместителю начальника отдела, ответственному за внутренний контроль по Инспекции, </w:t>
      </w:r>
      <w:r>
        <w:rPr>
          <w:szCs w:val="24"/>
        </w:rPr>
        <w:t xml:space="preserve"> о выявленных нарушениях </w:t>
      </w:r>
      <w:proofErr w:type="gramStart"/>
      <w:r>
        <w:rPr>
          <w:szCs w:val="24"/>
        </w:rPr>
        <w:t>при</w:t>
      </w:r>
      <w:proofErr w:type="gramEnd"/>
      <w:r>
        <w:rPr>
          <w:szCs w:val="24"/>
        </w:rPr>
        <w:t xml:space="preserve"> </w:t>
      </w:r>
      <w:proofErr w:type="gramStart"/>
      <w:r>
        <w:rPr>
          <w:szCs w:val="24"/>
        </w:rPr>
        <w:t>проведение</w:t>
      </w:r>
      <w:proofErr w:type="gramEnd"/>
      <w:r>
        <w:rPr>
          <w:szCs w:val="24"/>
        </w:rPr>
        <w:t xml:space="preserve"> </w:t>
      </w:r>
      <w:r w:rsidR="000F6BF0">
        <w:rPr>
          <w:color w:val="000000" w:themeColor="text1"/>
          <w:szCs w:val="24"/>
        </w:rPr>
        <w:t>внутреннего конт</w:t>
      </w:r>
      <w:r w:rsidR="0067619D" w:rsidRPr="0067619D">
        <w:rPr>
          <w:color w:val="000000" w:themeColor="text1"/>
          <w:szCs w:val="24"/>
        </w:rPr>
        <w:t>роля технологических процессов ФНС России</w:t>
      </w:r>
      <w:r>
        <w:rPr>
          <w:szCs w:val="24"/>
        </w:rPr>
        <w:t>;</w:t>
      </w:r>
    </w:p>
    <w:p w:rsidR="004A1FB4" w:rsidRPr="001252CC" w:rsidRDefault="004A1FB4" w:rsidP="004A1FB4">
      <w:pPr>
        <w:pStyle w:val="SUPER2"/>
      </w:pPr>
      <w:r w:rsidRPr="001252CC">
        <w:t xml:space="preserve">      </w:t>
      </w:r>
      <w:r w:rsidR="003B068B" w:rsidRPr="001252CC">
        <w:t xml:space="preserve">  </w:t>
      </w:r>
      <w:r w:rsidRPr="001252CC">
        <w:t xml:space="preserve"> </w:t>
      </w:r>
      <w:r w:rsidR="00ED7D90">
        <w:t>5</w:t>
      </w:r>
      <w:r w:rsidR="003B068B" w:rsidRPr="001252CC">
        <w:t>)</w:t>
      </w:r>
      <w:r w:rsidRPr="001252CC">
        <w:t xml:space="preserve"> осуществлять подготовку материалов по вопросам взаимодействия с другими структурными подразделениями Инспекции,  в связи с выполнением возложенных на  отдел задач;</w:t>
      </w:r>
    </w:p>
    <w:p w:rsidR="004A1FB4" w:rsidRPr="001252CC" w:rsidRDefault="00ED7D90" w:rsidP="004A1FB4">
      <w:pPr>
        <w:ind w:firstLine="567"/>
        <w:jc w:val="both"/>
        <w:rPr>
          <w:szCs w:val="24"/>
        </w:rPr>
      </w:pPr>
      <w:r>
        <w:rPr>
          <w:szCs w:val="24"/>
        </w:rPr>
        <w:t>6</w:t>
      </w:r>
      <w:r w:rsidR="003B068B" w:rsidRPr="001252CC">
        <w:rPr>
          <w:szCs w:val="24"/>
        </w:rPr>
        <w:t>)</w:t>
      </w:r>
      <w:r w:rsidR="004A1FB4" w:rsidRPr="001252CC">
        <w:rPr>
          <w:szCs w:val="24"/>
        </w:rPr>
        <w:t xml:space="preserve"> обеспечивать подготовку, направление, а также получение материалов и информации  по вопросам взаимодействия с другими ТНО  Приморского края, в связи с выполнением возложенных на  отдел задач, в соответствии с  Распоряжением ФНС России от 17.05.2018 № ММВ-7-18/263@ «О взаимодействии структурных подразделений ТНО в целях устранения нарушений законодательства о налогах и сборах»; Письмом ФНС России от 09.08.2018 № КЧ-5-18/2391дсп «О взаимодействии структурных подразделений ТНО в целях устранения нарушений законодательства о налогах и сборах»; </w:t>
      </w:r>
    </w:p>
    <w:p w:rsidR="004A1FB4" w:rsidRPr="001252CC" w:rsidRDefault="003B068B" w:rsidP="004A1FB4">
      <w:pPr>
        <w:jc w:val="both"/>
        <w:rPr>
          <w:szCs w:val="24"/>
        </w:rPr>
      </w:pPr>
      <w:r w:rsidRPr="001252CC">
        <w:rPr>
          <w:szCs w:val="24"/>
        </w:rPr>
        <w:t xml:space="preserve">         </w:t>
      </w:r>
      <w:r w:rsidR="00ED7D90">
        <w:rPr>
          <w:szCs w:val="24"/>
        </w:rPr>
        <w:t>7</w:t>
      </w:r>
      <w:r w:rsidRPr="001252CC">
        <w:rPr>
          <w:szCs w:val="24"/>
        </w:rPr>
        <w:t>)</w:t>
      </w:r>
      <w:r w:rsidR="004A1FB4" w:rsidRPr="001252CC">
        <w:rPr>
          <w:szCs w:val="24"/>
        </w:rPr>
        <w:t xml:space="preserve"> осуществлять подготовку отчетов и  информаций, в части деятельности отдела, обеспечивать достоверность данных  и направление в Управление в установленный срок;</w:t>
      </w:r>
    </w:p>
    <w:p w:rsidR="004A1FB4" w:rsidRPr="001252CC" w:rsidRDefault="004A1FB4" w:rsidP="004A1FB4">
      <w:pPr>
        <w:jc w:val="both"/>
        <w:rPr>
          <w:szCs w:val="24"/>
        </w:rPr>
      </w:pPr>
      <w:r w:rsidRPr="001252CC">
        <w:rPr>
          <w:szCs w:val="24"/>
        </w:rPr>
        <w:t xml:space="preserve">         </w:t>
      </w:r>
      <w:r w:rsidR="00ED7D90">
        <w:rPr>
          <w:szCs w:val="24"/>
        </w:rPr>
        <w:t>8</w:t>
      </w:r>
      <w:r w:rsidR="003B068B" w:rsidRPr="001252CC">
        <w:rPr>
          <w:szCs w:val="24"/>
        </w:rPr>
        <w:t xml:space="preserve">) </w:t>
      </w:r>
      <w:r w:rsidRPr="001252CC">
        <w:rPr>
          <w:szCs w:val="24"/>
        </w:rPr>
        <w:t>осуществлять подготовку материалов в рамках взаимодействия в контролирующие, правоохранительные, регистрирующие и иные органы по вопросам деятельности отдела;</w:t>
      </w:r>
    </w:p>
    <w:p w:rsidR="004A1FB4" w:rsidRPr="001252CC" w:rsidRDefault="004A1FB4" w:rsidP="004A1FB4">
      <w:pPr>
        <w:jc w:val="both"/>
        <w:rPr>
          <w:szCs w:val="24"/>
        </w:rPr>
      </w:pPr>
      <w:r w:rsidRPr="001252CC">
        <w:rPr>
          <w:szCs w:val="24"/>
        </w:rPr>
        <w:lastRenderedPageBreak/>
        <w:t xml:space="preserve">         </w:t>
      </w:r>
      <w:r w:rsidR="00ED7D90">
        <w:rPr>
          <w:szCs w:val="24"/>
        </w:rPr>
        <w:t>9</w:t>
      </w:r>
      <w:r w:rsidR="003B068B" w:rsidRPr="001252CC">
        <w:rPr>
          <w:szCs w:val="24"/>
        </w:rPr>
        <w:t>)</w:t>
      </w:r>
      <w:r w:rsidRPr="001252CC">
        <w:rPr>
          <w:szCs w:val="24"/>
        </w:rPr>
        <w:t xml:space="preserve"> осуществлять подготовку информационных материалов  по запросам Управления, законодательных, исполнительных и правоохранительных органов, а также по заданию для руководства Инспекции по вопросам, находящимся в компетенции  отдела; </w:t>
      </w:r>
    </w:p>
    <w:p w:rsidR="004A1FB4" w:rsidRPr="001252CC" w:rsidRDefault="004A1FB4" w:rsidP="004A1FB4">
      <w:pPr>
        <w:shd w:val="clear" w:color="auto" w:fill="FFFFFF"/>
        <w:jc w:val="both"/>
        <w:rPr>
          <w:szCs w:val="24"/>
        </w:rPr>
      </w:pPr>
      <w:r w:rsidRPr="001252CC">
        <w:rPr>
          <w:szCs w:val="24"/>
        </w:rPr>
        <w:t xml:space="preserve">          </w:t>
      </w:r>
      <w:r w:rsidR="00ED7D90">
        <w:rPr>
          <w:szCs w:val="24"/>
        </w:rPr>
        <w:t>10</w:t>
      </w:r>
      <w:r w:rsidR="003B068B" w:rsidRPr="001252CC">
        <w:rPr>
          <w:szCs w:val="24"/>
        </w:rPr>
        <w:t>)</w:t>
      </w:r>
      <w:r w:rsidRPr="001252CC">
        <w:rPr>
          <w:szCs w:val="24"/>
        </w:rPr>
        <w:t xml:space="preserve"> выполнять иные поручения  в рамках компетенции отдела, а также поручения, закрепленные распоряжениями по отделу, устные распоряжения начальника Межрайонной ИФНС России №13 по Приморскому краю, его заместителей и начальника отдела.</w:t>
      </w:r>
    </w:p>
    <w:p w:rsidR="004A1FB4" w:rsidRPr="001252CC" w:rsidRDefault="00ED7D90" w:rsidP="004A1FB4">
      <w:pPr>
        <w:pStyle w:val="6e41"/>
        <w:ind w:firstLine="567"/>
        <w:jc w:val="both"/>
        <w:rPr>
          <w:szCs w:val="24"/>
        </w:rPr>
      </w:pPr>
      <w:r>
        <w:rPr>
          <w:szCs w:val="24"/>
        </w:rPr>
        <w:t>11</w:t>
      </w:r>
      <w:r w:rsidR="003B068B" w:rsidRPr="001252CC">
        <w:rPr>
          <w:szCs w:val="24"/>
        </w:rPr>
        <w:t>)</w:t>
      </w:r>
      <w:r w:rsidR="004A1FB4" w:rsidRPr="001252CC">
        <w:rPr>
          <w:szCs w:val="24"/>
        </w:rPr>
        <w:t xml:space="preserve"> вести  в установленном порядке делопроизводство, хранение документов и их передачу в архив;</w:t>
      </w:r>
    </w:p>
    <w:p w:rsidR="004A1FB4" w:rsidRPr="001252CC" w:rsidRDefault="00ED7D90" w:rsidP="004A1FB4">
      <w:pPr>
        <w:pStyle w:val="6e41"/>
        <w:ind w:firstLine="567"/>
        <w:jc w:val="both"/>
        <w:rPr>
          <w:szCs w:val="24"/>
        </w:rPr>
      </w:pPr>
      <w:r>
        <w:rPr>
          <w:szCs w:val="24"/>
        </w:rPr>
        <w:t>12</w:t>
      </w:r>
      <w:r w:rsidR="003B068B" w:rsidRPr="001252CC">
        <w:rPr>
          <w:szCs w:val="24"/>
        </w:rPr>
        <w:t>)</w:t>
      </w:r>
      <w:r w:rsidR="004A1FB4" w:rsidRPr="001252CC">
        <w:rPr>
          <w:szCs w:val="24"/>
        </w:rPr>
        <w:t xml:space="preserve"> соблюдать служебную и налоговую  тайну, обеспечивает защиту конфиденциальной информации от несанкционированного доступа;</w:t>
      </w:r>
    </w:p>
    <w:p w:rsidR="004A1FB4" w:rsidRPr="001252CC" w:rsidRDefault="004A1FB4" w:rsidP="004A1FB4">
      <w:pPr>
        <w:pStyle w:val="af2"/>
        <w:ind w:firstLine="567"/>
      </w:pPr>
      <w:r w:rsidRPr="001252CC">
        <w:t xml:space="preserve"> </w:t>
      </w:r>
      <w:r w:rsidR="003B068B" w:rsidRPr="001252CC">
        <w:rPr>
          <w:lang w:val="ru-RU"/>
        </w:rPr>
        <w:t>1</w:t>
      </w:r>
      <w:r w:rsidR="00ED7D90">
        <w:rPr>
          <w:lang w:val="ru-RU"/>
        </w:rPr>
        <w:t>3</w:t>
      </w:r>
      <w:r w:rsidR="003B068B" w:rsidRPr="001252CC">
        <w:rPr>
          <w:lang w:val="ru-RU"/>
        </w:rPr>
        <w:t>)</w:t>
      </w:r>
      <w:r w:rsidRPr="001252CC">
        <w:t xml:space="preserve"> выполнять требования правил внутреннего трудового распорядка, утвержденного руководителем Инспекции;</w:t>
      </w:r>
    </w:p>
    <w:p w:rsidR="004A1FB4" w:rsidRDefault="004A1FB4" w:rsidP="004A1FB4">
      <w:pPr>
        <w:ind w:firstLine="567"/>
        <w:jc w:val="both"/>
        <w:rPr>
          <w:szCs w:val="24"/>
        </w:rPr>
      </w:pPr>
      <w:r w:rsidRPr="001252CC">
        <w:rPr>
          <w:szCs w:val="24"/>
        </w:rPr>
        <w:t xml:space="preserve"> </w:t>
      </w:r>
      <w:r w:rsidR="003B068B" w:rsidRPr="001252CC">
        <w:rPr>
          <w:szCs w:val="24"/>
        </w:rPr>
        <w:t>1</w:t>
      </w:r>
      <w:r w:rsidR="00ED7D90">
        <w:rPr>
          <w:szCs w:val="24"/>
        </w:rPr>
        <w:t>4</w:t>
      </w:r>
      <w:r w:rsidR="003B068B" w:rsidRPr="001252CC">
        <w:rPr>
          <w:szCs w:val="24"/>
        </w:rPr>
        <w:t>)</w:t>
      </w:r>
      <w:r w:rsidRPr="001252CC">
        <w:rPr>
          <w:szCs w:val="24"/>
        </w:rPr>
        <w:t xml:space="preserve"> в случае служебной необходимости (отпуск, заболевание, отсутствие по другой уважительной причине) исполнять должностные обязанности заместителя начальника  отдела</w:t>
      </w:r>
      <w:r w:rsidR="00ED7D90">
        <w:rPr>
          <w:szCs w:val="24"/>
        </w:rPr>
        <w:t xml:space="preserve"> по направлени</w:t>
      </w:r>
      <w:r w:rsidR="001B6ECB">
        <w:rPr>
          <w:szCs w:val="24"/>
        </w:rPr>
        <w:t>ям</w:t>
      </w:r>
      <w:r w:rsidR="00ED7D90">
        <w:rPr>
          <w:szCs w:val="24"/>
        </w:rPr>
        <w:t xml:space="preserve"> деятельности</w:t>
      </w:r>
      <w:r w:rsidRPr="001252CC">
        <w:rPr>
          <w:szCs w:val="24"/>
        </w:rPr>
        <w:t>.</w:t>
      </w:r>
    </w:p>
    <w:p w:rsidR="003B068B" w:rsidRPr="001252CC" w:rsidRDefault="00ED7D90" w:rsidP="00ED7D90">
      <w:pPr>
        <w:ind w:firstLine="567"/>
        <w:jc w:val="both"/>
        <w:rPr>
          <w:color w:val="000000"/>
          <w:szCs w:val="24"/>
        </w:rPr>
      </w:pPr>
      <w:r>
        <w:rPr>
          <w:szCs w:val="24"/>
        </w:rPr>
        <w:t xml:space="preserve"> 15) </w:t>
      </w:r>
      <w:r w:rsidR="003B068B" w:rsidRPr="001252CC">
        <w:rPr>
          <w:szCs w:val="24"/>
        </w:rPr>
        <w:t xml:space="preserve"> выполнять прямые указания начальника отдела.</w:t>
      </w:r>
    </w:p>
    <w:p w:rsidR="003B068B" w:rsidRPr="00ED7D90" w:rsidRDefault="00ED7D90" w:rsidP="00ED7D90">
      <w:pPr>
        <w:pStyle w:val="a3"/>
        <w:widowControl w:val="0"/>
        <w:numPr>
          <w:ilvl w:val="0"/>
          <w:numId w:val="14"/>
        </w:numPr>
        <w:shd w:val="clear" w:color="auto" w:fill="FFFFFF"/>
        <w:jc w:val="both"/>
        <w:rPr>
          <w:rStyle w:val="FontStyle19"/>
          <w:color w:val="000000"/>
          <w:sz w:val="24"/>
          <w:szCs w:val="24"/>
        </w:rPr>
      </w:pPr>
      <w:r>
        <w:rPr>
          <w:rFonts w:ascii="Times New Roman" w:hAnsi="Times New Roman"/>
          <w:sz w:val="24"/>
          <w:szCs w:val="24"/>
        </w:rPr>
        <w:t xml:space="preserve"> </w:t>
      </w:r>
      <w:r w:rsidR="003B068B" w:rsidRPr="00ED7D90">
        <w:rPr>
          <w:rFonts w:ascii="Times New Roman" w:hAnsi="Times New Roman"/>
          <w:sz w:val="24"/>
          <w:szCs w:val="24"/>
        </w:rPr>
        <w:t>выполнять иные поручения в рамках компетенции отдела.</w:t>
      </w:r>
    </w:p>
    <w:p w:rsidR="00282B67" w:rsidRPr="001252CC" w:rsidRDefault="004A1FB4" w:rsidP="00282B67">
      <w:pPr>
        <w:spacing w:before="240"/>
        <w:ind w:firstLine="567"/>
        <w:jc w:val="both"/>
        <w:rPr>
          <w:szCs w:val="24"/>
        </w:rPr>
      </w:pPr>
      <w:r w:rsidRPr="001252CC">
        <w:rPr>
          <w:szCs w:val="24"/>
        </w:rPr>
        <w:t xml:space="preserve">9. </w:t>
      </w:r>
      <w:r w:rsidR="00282B67" w:rsidRPr="001252CC">
        <w:rPr>
          <w:szCs w:val="24"/>
        </w:rPr>
        <w:t xml:space="preserve">В целях исполнения возложенных должностных обязанностей главный государственный налоговый инспектор имеет право </w:t>
      </w:r>
      <w:proofErr w:type="gramStart"/>
      <w:r w:rsidR="00282B67" w:rsidRPr="001252CC">
        <w:rPr>
          <w:szCs w:val="24"/>
        </w:rPr>
        <w:t>на</w:t>
      </w:r>
      <w:proofErr w:type="gramEnd"/>
      <w:r w:rsidR="00282B67" w:rsidRPr="001252CC">
        <w:rPr>
          <w:szCs w:val="24"/>
        </w:rPr>
        <w:t xml:space="preserve">: </w:t>
      </w:r>
    </w:p>
    <w:p w:rsidR="00282B67" w:rsidRPr="001252CC" w:rsidRDefault="00282B67" w:rsidP="00282B67">
      <w:pPr>
        <w:jc w:val="both"/>
        <w:rPr>
          <w:szCs w:val="24"/>
        </w:rPr>
      </w:pPr>
      <w:r w:rsidRPr="001252CC">
        <w:rPr>
          <w:szCs w:val="24"/>
        </w:rPr>
        <w:t xml:space="preserve">        - обеспечение надлежащих организационно-технических условий, необходимых для исполнения должностных обязанностей;</w:t>
      </w:r>
    </w:p>
    <w:p w:rsidR="004A1FB4" w:rsidRPr="001252CC" w:rsidRDefault="00ED7D90" w:rsidP="00282B67">
      <w:pPr>
        <w:jc w:val="both"/>
        <w:rPr>
          <w:szCs w:val="24"/>
        </w:rPr>
      </w:pPr>
      <w:r>
        <w:rPr>
          <w:szCs w:val="24"/>
        </w:rPr>
        <w:t xml:space="preserve">        </w:t>
      </w:r>
      <w:r w:rsidR="004A1FB4" w:rsidRPr="001252CC">
        <w:rPr>
          <w:szCs w:val="24"/>
        </w:rPr>
        <w:t>-  вносить начальнику отдела предложения по вопросам исполняемых им задач и обязанностей;</w:t>
      </w:r>
    </w:p>
    <w:p w:rsidR="004A1FB4" w:rsidRPr="001252CC" w:rsidRDefault="004A1FB4" w:rsidP="004A1FB4">
      <w:pPr>
        <w:pStyle w:val="af2"/>
        <w:ind w:firstLine="0"/>
        <w:rPr>
          <w:bCs/>
        </w:rPr>
      </w:pPr>
      <w:r w:rsidRPr="001252CC">
        <w:rPr>
          <w:bCs/>
          <w:lang w:val="ru-RU"/>
        </w:rPr>
        <w:t xml:space="preserve">       </w:t>
      </w:r>
      <w:r w:rsidR="00ED7D90" w:rsidRPr="001252CC">
        <w:rPr>
          <w:bCs/>
        </w:rPr>
        <w:t xml:space="preserve"> </w:t>
      </w:r>
      <w:r w:rsidRPr="001252CC">
        <w:rPr>
          <w:bCs/>
        </w:rPr>
        <w:t xml:space="preserve">- </w:t>
      </w:r>
      <w:r w:rsidR="0067619D">
        <w:rPr>
          <w:bCs/>
          <w:lang w:val="ru-RU"/>
        </w:rPr>
        <w:t xml:space="preserve"> </w:t>
      </w:r>
      <w:r w:rsidRPr="001252CC">
        <w:rPr>
          <w:bCs/>
        </w:rPr>
        <w:t>использовать</w:t>
      </w:r>
      <w:r w:rsidRPr="001252CC">
        <w:rPr>
          <w:bCs/>
          <w:lang w:val="ru-RU"/>
        </w:rPr>
        <w:t xml:space="preserve"> </w:t>
      </w:r>
      <w:r w:rsidRPr="001252CC">
        <w:rPr>
          <w:bCs/>
        </w:rPr>
        <w:t>АИС «Налог-3»</w:t>
      </w:r>
      <w:r w:rsidRPr="001252CC">
        <w:rPr>
          <w:bCs/>
          <w:lang w:val="ru-RU"/>
        </w:rPr>
        <w:t xml:space="preserve">, </w:t>
      </w:r>
      <w:r w:rsidRPr="001252CC">
        <w:rPr>
          <w:bCs/>
        </w:rPr>
        <w:t>ины</w:t>
      </w:r>
      <w:r w:rsidRPr="001252CC">
        <w:rPr>
          <w:bCs/>
          <w:lang w:val="ru-RU"/>
        </w:rPr>
        <w:t>е</w:t>
      </w:r>
      <w:r w:rsidRPr="001252CC">
        <w:rPr>
          <w:bCs/>
        </w:rPr>
        <w:t xml:space="preserve"> информационны</w:t>
      </w:r>
      <w:r w:rsidRPr="001252CC">
        <w:rPr>
          <w:bCs/>
          <w:lang w:val="ru-RU"/>
        </w:rPr>
        <w:t>е</w:t>
      </w:r>
      <w:r w:rsidRPr="001252CC">
        <w:rPr>
          <w:bCs/>
        </w:rPr>
        <w:t xml:space="preserve"> ресурс</w:t>
      </w:r>
      <w:r w:rsidRPr="001252CC">
        <w:rPr>
          <w:bCs/>
          <w:lang w:val="ru-RU"/>
        </w:rPr>
        <w:t>ы</w:t>
      </w:r>
      <w:r w:rsidRPr="001252CC">
        <w:rPr>
          <w:bCs/>
        </w:rPr>
        <w:t xml:space="preserve"> ФНС России;</w:t>
      </w:r>
    </w:p>
    <w:p w:rsidR="004A1FB4" w:rsidRPr="001252CC" w:rsidRDefault="00ED7D90" w:rsidP="00ED7D90">
      <w:pPr>
        <w:pStyle w:val="af2"/>
        <w:ind w:firstLine="426"/>
      </w:pPr>
      <w:r>
        <w:rPr>
          <w:bCs/>
          <w:lang w:val="ru-RU"/>
        </w:rPr>
        <w:t xml:space="preserve"> </w:t>
      </w:r>
      <w:r w:rsidR="004A1FB4" w:rsidRPr="001252CC">
        <w:rPr>
          <w:bCs/>
        </w:rPr>
        <w:t>-  запрашивать</w:t>
      </w:r>
      <w:r w:rsidR="004A1FB4" w:rsidRPr="001252CC">
        <w:t xml:space="preserve"> в структурных подразделениях Инспекции информацию по вопросам, входящим в компетенцию отдела</w:t>
      </w:r>
      <w:r w:rsidR="004A1FB4" w:rsidRPr="001252CC">
        <w:rPr>
          <w:lang w:val="ru-RU"/>
        </w:rPr>
        <w:t>,</w:t>
      </w:r>
      <w:r w:rsidR="004A1FB4" w:rsidRPr="001252CC">
        <w:t xml:space="preserve"> в соответствии с приказами, регламентами, инструкциями и методическим указаниями ФНС России; </w:t>
      </w:r>
    </w:p>
    <w:p w:rsidR="004A1FB4" w:rsidRPr="001252CC" w:rsidRDefault="004A1FB4" w:rsidP="00ED7D90">
      <w:pPr>
        <w:pStyle w:val="af2"/>
        <w:ind w:firstLine="426"/>
      </w:pPr>
      <w:r w:rsidRPr="001252CC">
        <w:t xml:space="preserve"> - истребовать материалы и сведения, необходимые для формирования и предоставления установленной отчетности, в соответствующих структурных подразделениях Инспекции</w:t>
      </w:r>
      <w:r w:rsidRPr="001252CC">
        <w:rPr>
          <w:lang w:val="ru-RU"/>
        </w:rPr>
        <w:t>;</w:t>
      </w:r>
      <w:r w:rsidRPr="001252CC">
        <w:rPr>
          <w:b/>
        </w:rPr>
        <w:t xml:space="preserve">      </w:t>
      </w:r>
    </w:p>
    <w:p w:rsidR="004A1FB4" w:rsidRPr="001252CC" w:rsidRDefault="004A1FB4" w:rsidP="004A1FB4">
      <w:pPr>
        <w:pStyle w:val="af2"/>
        <w:ind w:firstLine="0"/>
      </w:pPr>
      <w:r w:rsidRPr="001252CC">
        <w:t xml:space="preserve">         - знакомиться с документами, определяющими его права и обязанности по занимаемой государственной должности;</w:t>
      </w:r>
    </w:p>
    <w:p w:rsidR="004A1FB4" w:rsidRDefault="004A1FB4" w:rsidP="004A1FB4">
      <w:pPr>
        <w:pStyle w:val="af2"/>
        <w:ind w:firstLine="0"/>
        <w:rPr>
          <w:lang w:val="ru-RU"/>
        </w:rPr>
      </w:pPr>
      <w:r w:rsidRPr="001252CC">
        <w:t xml:space="preserve">         - знакомиться с отзывами о его профессиональной деятельности и другими документами до внесения их в личное дело, материалами личного дела.</w:t>
      </w:r>
    </w:p>
    <w:p w:rsidR="002962BA" w:rsidRPr="009C3A2E" w:rsidRDefault="002962BA" w:rsidP="00ED7D90">
      <w:pPr>
        <w:pStyle w:val="af4"/>
        <w:ind w:firstLine="567"/>
        <w:rPr>
          <w:rFonts w:ascii="Times New Roman" w:hAnsi="Times New Roman"/>
          <w:sz w:val="24"/>
          <w:szCs w:val="24"/>
        </w:rPr>
      </w:pPr>
      <w:r w:rsidRPr="009C3A2E">
        <w:rPr>
          <w:rFonts w:ascii="Times New Roman" w:hAnsi="Times New Roman"/>
          <w:sz w:val="24"/>
          <w:szCs w:val="24"/>
        </w:rPr>
        <w:t>-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2962BA" w:rsidRPr="00775258" w:rsidRDefault="002962BA" w:rsidP="00ED7D90">
      <w:pPr>
        <w:pStyle w:val="af4"/>
        <w:ind w:firstLine="567"/>
        <w:rPr>
          <w:rFonts w:ascii="Times New Roman" w:hAnsi="Times New Roman"/>
          <w:sz w:val="24"/>
          <w:szCs w:val="24"/>
        </w:rPr>
      </w:pPr>
      <w:r w:rsidRPr="00775258">
        <w:rPr>
          <w:rFonts w:ascii="Times New Roman" w:hAnsi="Times New Roman"/>
          <w:sz w:val="24"/>
          <w:szCs w:val="24"/>
        </w:rPr>
        <w:t>- оплату труда и другие выплаты в соответствии с настоящим Федеральным законом, иными нормативными правовыми актами Российской Федерации и со служебным контрактом;</w:t>
      </w:r>
    </w:p>
    <w:p w:rsidR="002962BA" w:rsidRPr="00775258" w:rsidRDefault="002962BA" w:rsidP="00ED7D90">
      <w:pPr>
        <w:pStyle w:val="af4"/>
        <w:ind w:firstLine="567"/>
        <w:rPr>
          <w:rFonts w:ascii="Times New Roman" w:hAnsi="Times New Roman"/>
          <w:sz w:val="24"/>
          <w:szCs w:val="24"/>
        </w:rPr>
      </w:pPr>
      <w:r w:rsidRPr="00775258">
        <w:rPr>
          <w:rFonts w:ascii="Times New Roman" w:hAnsi="Times New Roman"/>
          <w:sz w:val="24"/>
          <w:szCs w:val="24"/>
        </w:rPr>
        <w:t>- защиту сведений о гражданском служащем;</w:t>
      </w:r>
    </w:p>
    <w:p w:rsidR="002962BA" w:rsidRPr="00775258" w:rsidRDefault="002962BA" w:rsidP="00ED7D90">
      <w:pPr>
        <w:pStyle w:val="af4"/>
        <w:ind w:firstLine="567"/>
        <w:rPr>
          <w:rFonts w:ascii="Times New Roman" w:hAnsi="Times New Roman"/>
          <w:sz w:val="24"/>
          <w:szCs w:val="24"/>
        </w:rPr>
      </w:pPr>
      <w:r w:rsidRPr="00775258">
        <w:rPr>
          <w:rFonts w:ascii="Times New Roman" w:hAnsi="Times New Roman"/>
          <w:sz w:val="24"/>
          <w:szCs w:val="24"/>
        </w:rPr>
        <w:t xml:space="preserve">- должностной рост на конкурсной основе; </w:t>
      </w:r>
    </w:p>
    <w:p w:rsidR="002962BA" w:rsidRPr="00775258" w:rsidRDefault="002962BA" w:rsidP="00ED7D90">
      <w:pPr>
        <w:pStyle w:val="af4"/>
        <w:ind w:firstLine="567"/>
        <w:rPr>
          <w:rFonts w:ascii="Times New Roman" w:hAnsi="Times New Roman"/>
          <w:sz w:val="24"/>
          <w:szCs w:val="24"/>
        </w:rPr>
      </w:pPr>
      <w:r w:rsidRPr="00775258">
        <w:rPr>
          <w:rFonts w:ascii="Times New Roman" w:hAnsi="Times New Roman"/>
          <w:sz w:val="24"/>
          <w:szCs w:val="24"/>
        </w:rPr>
        <w:t>- профессиональную переподготовку, повышение квалификации и стажировку в порядке, установленном Федеральным законом о гражданской службе и другими федеральными законами;</w:t>
      </w:r>
    </w:p>
    <w:p w:rsidR="002962BA" w:rsidRPr="00775258" w:rsidRDefault="002962BA" w:rsidP="002962BA">
      <w:pPr>
        <w:pStyle w:val="af4"/>
        <w:ind w:firstLine="708"/>
        <w:rPr>
          <w:rFonts w:ascii="Times New Roman" w:hAnsi="Times New Roman"/>
          <w:sz w:val="24"/>
          <w:szCs w:val="24"/>
        </w:rPr>
      </w:pPr>
      <w:r w:rsidRPr="00775258">
        <w:rPr>
          <w:rFonts w:ascii="Times New Roman" w:hAnsi="Times New Roman"/>
          <w:sz w:val="24"/>
          <w:szCs w:val="24"/>
        </w:rPr>
        <w:t>- членство в профессиональном союзе;</w:t>
      </w:r>
    </w:p>
    <w:p w:rsidR="002962BA" w:rsidRPr="00775258" w:rsidRDefault="002962BA" w:rsidP="002962BA">
      <w:pPr>
        <w:pStyle w:val="af4"/>
        <w:ind w:firstLine="708"/>
        <w:rPr>
          <w:rFonts w:ascii="Times New Roman" w:hAnsi="Times New Roman"/>
          <w:sz w:val="24"/>
          <w:szCs w:val="24"/>
        </w:rPr>
      </w:pPr>
      <w:r w:rsidRPr="00775258">
        <w:rPr>
          <w:rFonts w:ascii="Times New Roman" w:hAnsi="Times New Roman"/>
          <w:sz w:val="24"/>
          <w:szCs w:val="24"/>
        </w:rPr>
        <w:t>- рассмотрение индивидуальных служебных споров в соответствии с Федеральным законом о государственной службе и другими федеральными законами;</w:t>
      </w:r>
    </w:p>
    <w:p w:rsidR="002962BA" w:rsidRPr="00775258" w:rsidRDefault="002962BA" w:rsidP="002962BA">
      <w:pPr>
        <w:pStyle w:val="af4"/>
        <w:ind w:firstLine="708"/>
        <w:rPr>
          <w:rFonts w:ascii="Times New Roman" w:hAnsi="Times New Roman"/>
          <w:sz w:val="24"/>
          <w:szCs w:val="24"/>
        </w:rPr>
      </w:pPr>
      <w:r w:rsidRPr="00775258">
        <w:rPr>
          <w:rFonts w:ascii="Times New Roman" w:hAnsi="Times New Roman"/>
          <w:sz w:val="24"/>
          <w:szCs w:val="24"/>
        </w:rPr>
        <w:t>- проведение по его заявлению служебной проверки;</w:t>
      </w:r>
    </w:p>
    <w:p w:rsidR="002962BA" w:rsidRPr="00775258" w:rsidRDefault="002962BA" w:rsidP="002962BA">
      <w:pPr>
        <w:pStyle w:val="af4"/>
        <w:ind w:firstLine="708"/>
        <w:rPr>
          <w:rFonts w:ascii="Times New Roman" w:hAnsi="Times New Roman"/>
          <w:sz w:val="24"/>
          <w:szCs w:val="24"/>
        </w:rPr>
      </w:pPr>
      <w:r w:rsidRPr="00775258">
        <w:rPr>
          <w:rFonts w:ascii="Times New Roman" w:hAnsi="Times New Roman"/>
          <w:sz w:val="24"/>
          <w:szCs w:val="24"/>
        </w:rPr>
        <w:lastRenderedPageBreak/>
        <w:t xml:space="preserve">- защиту своих прав и законных интересов на гражданской службе, включая </w:t>
      </w:r>
      <w:hyperlink r:id="rId31" w:history="1">
        <w:r w:rsidRPr="00775258">
          <w:rPr>
            <w:rFonts w:ascii="Times New Roman" w:hAnsi="Times New Roman"/>
            <w:sz w:val="24"/>
            <w:szCs w:val="24"/>
          </w:rPr>
          <w:t>обжалование</w:t>
        </w:r>
      </w:hyperlink>
      <w:r w:rsidRPr="00775258">
        <w:rPr>
          <w:rFonts w:ascii="Times New Roman" w:hAnsi="Times New Roman"/>
          <w:sz w:val="24"/>
          <w:szCs w:val="24"/>
        </w:rPr>
        <w:t xml:space="preserve"> в суд их нарушения;</w:t>
      </w:r>
    </w:p>
    <w:p w:rsidR="002962BA" w:rsidRPr="00775258" w:rsidRDefault="002962BA" w:rsidP="002962BA">
      <w:pPr>
        <w:pStyle w:val="af4"/>
        <w:ind w:firstLine="708"/>
        <w:rPr>
          <w:rFonts w:ascii="Times New Roman" w:hAnsi="Times New Roman"/>
          <w:sz w:val="24"/>
          <w:szCs w:val="24"/>
        </w:rPr>
      </w:pPr>
      <w:r w:rsidRPr="00775258">
        <w:rPr>
          <w:rFonts w:ascii="Times New Roman" w:hAnsi="Times New Roman"/>
          <w:sz w:val="24"/>
          <w:szCs w:val="24"/>
        </w:rPr>
        <w:t>-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2962BA" w:rsidRPr="00775258" w:rsidRDefault="002962BA" w:rsidP="002962BA">
      <w:pPr>
        <w:pStyle w:val="af4"/>
        <w:ind w:firstLine="708"/>
        <w:rPr>
          <w:rFonts w:ascii="Times New Roman" w:hAnsi="Times New Roman"/>
          <w:sz w:val="24"/>
          <w:szCs w:val="24"/>
        </w:rPr>
      </w:pPr>
      <w:r w:rsidRPr="00775258">
        <w:rPr>
          <w:rFonts w:ascii="Times New Roman" w:hAnsi="Times New Roman"/>
          <w:sz w:val="24"/>
          <w:szCs w:val="24"/>
        </w:rPr>
        <w:t xml:space="preserve">- </w:t>
      </w:r>
      <w:hyperlink r:id="rId32" w:history="1">
        <w:r w:rsidRPr="00775258">
          <w:rPr>
            <w:rFonts w:ascii="Times New Roman" w:hAnsi="Times New Roman"/>
            <w:sz w:val="24"/>
            <w:szCs w:val="24"/>
          </w:rPr>
          <w:t>государственную защиту</w:t>
        </w:r>
      </w:hyperlink>
      <w:r w:rsidRPr="00775258">
        <w:rPr>
          <w:rFonts w:ascii="Times New Roman" w:hAnsi="Times New Roman"/>
          <w:sz w:val="24"/>
          <w:szCs w:val="24"/>
        </w:rPr>
        <w:t xml:space="preserve"> своих жизни и здоровья, жизни и здоровья членов своей семьи, а также принадлежащего ему имущества;</w:t>
      </w:r>
    </w:p>
    <w:p w:rsidR="002962BA" w:rsidRDefault="002962BA" w:rsidP="002962BA">
      <w:pPr>
        <w:pStyle w:val="af4"/>
        <w:ind w:firstLine="708"/>
        <w:rPr>
          <w:rFonts w:ascii="Times New Roman" w:hAnsi="Times New Roman"/>
          <w:sz w:val="24"/>
          <w:szCs w:val="24"/>
        </w:rPr>
      </w:pPr>
      <w:r w:rsidRPr="00775258">
        <w:rPr>
          <w:rFonts w:ascii="Times New Roman" w:hAnsi="Times New Roman"/>
          <w:sz w:val="24"/>
          <w:szCs w:val="24"/>
        </w:rPr>
        <w:t>-  государственное пенсионное обеспечение в соответствии с федеральным законом</w:t>
      </w:r>
      <w:hyperlink r:id="rId33" w:history="1">
        <w:r w:rsidRPr="00775258">
          <w:rPr>
            <w:rFonts w:ascii="Times New Roman" w:hAnsi="Times New Roman"/>
            <w:sz w:val="24"/>
            <w:szCs w:val="24"/>
          </w:rPr>
          <w:t>;</w:t>
        </w:r>
      </w:hyperlink>
    </w:p>
    <w:p w:rsidR="002962BA" w:rsidRPr="001252CC" w:rsidRDefault="002962BA" w:rsidP="002962BA">
      <w:pPr>
        <w:jc w:val="both"/>
        <w:rPr>
          <w:szCs w:val="24"/>
        </w:rPr>
      </w:pPr>
      <w:r>
        <w:rPr>
          <w:szCs w:val="24"/>
        </w:rPr>
        <w:t xml:space="preserve">            - </w:t>
      </w:r>
      <w:r w:rsidRPr="001252CC">
        <w:rPr>
          <w:szCs w:val="24"/>
        </w:rPr>
        <w:t>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2962BA" w:rsidRPr="00775258" w:rsidRDefault="002962BA" w:rsidP="002962BA">
      <w:pPr>
        <w:pStyle w:val="af4"/>
        <w:ind w:firstLine="708"/>
        <w:rPr>
          <w:rFonts w:ascii="Times New Roman" w:hAnsi="Times New Roman"/>
          <w:sz w:val="24"/>
          <w:szCs w:val="24"/>
        </w:rPr>
      </w:pPr>
      <w:r w:rsidRPr="00775258">
        <w:rPr>
          <w:rFonts w:ascii="Times New Roman" w:hAnsi="Times New Roman"/>
          <w:sz w:val="24"/>
          <w:szCs w:val="24"/>
        </w:rPr>
        <w:t>- осуществл</w:t>
      </w:r>
      <w:r>
        <w:rPr>
          <w:rFonts w:ascii="Times New Roman" w:hAnsi="Times New Roman"/>
          <w:sz w:val="24"/>
          <w:szCs w:val="24"/>
        </w:rPr>
        <w:t>ение</w:t>
      </w:r>
      <w:r w:rsidRPr="00775258">
        <w:rPr>
          <w:rFonts w:ascii="Times New Roman" w:hAnsi="Times New Roman"/>
          <w:sz w:val="24"/>
          <w:szCs w:val="24"/>
        </w:rPr>
        <w:t xml:space="preserve"> ины</w:t>
      </w:r>
      <w:r>
        <w:rPr>
          <w:rFonts w:ascii="Times New Roman" w:hAnsi="Times New Roman"/>
          <w:sz w:val="24"/>
          <w:szCs w:val="24"/>
        </w:rPr>
        <w:t>х</w:t>
      </w:r>
      <w:r w:rsidRPr="00775258">
        <w:rPr>
          <w:rFonts w:ascii="Times New Roman" w:hAnsi="Times New Roman"/>
          <w:sz w:val="24"/>
          <w:szCs w:val="24"/>
        </w:rPr>
        <w:t xml:space="preserve"> прав</w:t>
      </w:r>
      <w:r w:rsidR="00B24C73">
        <w:rPr>
          <w:rFonts w:ascii="Times New Roman" w:hAnsi="Times New Roman"/>
          <w:sz w:val="24"/>
          <w:szCs w:val="24"/>
        </w:rPr>
        <w:t xml:space="preserve"> и обязанности</w:t>
      </w:r>
      <w:r w:rsidRPr="00775258">
        <w:rPr>
          <w:rFonts w:ascii="Times New Roman" w:hAnsi="Times New Roman"/>
          <w:sz w:val="24"/>
          <w:szCs w:val="24"/>
        </w:rPr>
        <w:t>, предусмотренны</w:t>
      </w:r>
      <w:r w:rsidR="00B24C73">
        <w:rPr>
          <w:rFonts w:ascii="Times New Roman" w:hAnsi="Times New Roman"/>
          <w:sz w:val="24"/>
          <w:szCs w:val="24"/>
        </w:rPr>
        <w:t>х</w:t>
      </w:r>
      <w:r w:rsidRPr="00775258">
        <w:rPr>
          <w:rFonts w:ascii="Times New Roman" w:hAnsi="Times New Roman"/>
          <w:sz w:val="24"/>
          <w:szCs w:val="24"/>
        </w:rPr>
        <w:t xml:space="preserve"> законодательством Российской Федерации, приказами (распоряжениями) Федеральной налоговой службы и Инспекцией.</w:t>
      </w:r>
    </w:p>
    <w:p w:rsidR="004A1FB4" w:rsidRPr="001252CC" w:rsidRDefault="004A1FB4" w:rsidP="00B00E3E">
      <w:pPr>
        <w:overflowPunct/>
        <w:ind w:firstLine="540"/>
        <w:jc w:val="both"/>
        <w:textAlignment w:val="auto"/>
        <w:rPr>
          <w:szCs w:val="24"/>
          <w:lang w:val="x-none"/>
        </w:rPr>
      </w:pPr>
    </w:p>
    <w:p w:rsidR="001252CC" w:rsidRPr="001252CC" w:rsidRDefault="001252CC" w:rsidP="001252CC">
      <w:pPr>
        <w:pStyle w:val="ConsPlusNormal"/>
        <w:widowControl/>
        <w:ind w:firstLine="567"/>
        <w:jc w:val="both"/>
        <w:rPr>
          <w:rFonts w:ascii="Times New Roman" w:hAnsi="Times New Roman" w:cs="Times New Roman"/>
          <w:sz w:val="24"/>
          <w:szCs w:val="24"/>
        </w:rPr>
      </w:pPr>
      <w:r w:rsidRPr="001252CC">
        <w:rPr>
          <w:rFonts w:ascii="Times New Roman" w:hAnsi="Times New Roman" w:cs="Times New Roman"/>
          <w:sz w:val="24"/>
          <w:szCs w:val="24"/>
        </w:rPr>
        <w:t xml:space="preserve">10. </w:t>
      </w:r>
      <w:proofErr w:type="gramStart"/>
      <w:r w:rsidRPr="001252CC">
        <w:rPr>
          <w:rFonts w:ascii="Times New Roman" w:hAnsi="Times New Roman" w:cs="Times New Roman"/>
          <w:sz w:val="24"/>
          <w:szCs w:val="24"/>
        </w:rPr>
        <w:t xml:space="preserve">Главный государственный налоговый инспектор отдела осуществляет иные права и исполняет иные обязанности, предусмотренные законодательством Российской Федерации, </w:t>
      </w:r>
      <w:hyperlink r:id="rId34" w:history="1">
        <w:r w:rsidRPr="001252CC">
          <w:rPr>
            <w:rFonts w:ascii="Times New Roman" w:hAnsi="Times New Roman" w:cs="Times New Roman"/>
            <w:sz w:val="24"/>
            <w:szCs w:val="24"/>
          </w:rPr>
          <w:t>Положением</w:t>
        </w:r>
      </w:hyperlink>
      <w:r w:rsidRPr="001252CC">
        <w:rPr>
          <w:rFonts w:ascii="Times New Roman" w:hAnsi="Times New Roman" w:cs="Times New Roman"/>
          <w:sz w:val="24"/>
          <w:szCs w:val="24"/>
        </w:rPr>
        <w:t xml:space="preserve">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(Собрание законодательства Российской Федерации, 2004, № 40, ст. 3961;</w:t>
      </w:r>
      <w:proofErr w:type="gramEnd"/>
      <w:r w:rsidRPr="001252CC">
        <w:rPr>
          <w:rFonts w:ascii="Times New Roman" w:hAnsi="Times New Roman" w:cs="Times New Roman"/>
          <w:sz w:val="24"/>
          <w:szCs w:val="24"/>
        </w:rPr>
        <w:t xml:space="preserve"> </w:t>
      </w:r>
      <w:proofErr w:type="gramStart"/>
      <w:r w:rsidRPr="001252CC">
        <w:rPr>
          <w:rFonts w:ascii="Times New Roman" w:hAnsi="Times New Roman" w:cs="Times New Roman"/>
          <w:sz w:val="24"/>
          <w:szCs w:val="24"/>
        </w:rPr>
        <w:t>2017, № 15 (ч. 1), ст. 2194), приказами (распоряжениями) ФНС России, поручениями руководства Федеральной налоговой службы, приказами (распоряжениями) УФНС России по Приморскому краю, приказами (распоряжениями) ФНС России, поручениями руководства Федеральной налоговой службы, приказами (распоряжениями) УФНС России по Приморскому краю, приказами (распоряжениями)  Инспекции, поручениями руководства Инспекции.</w:t>
      </w:r>
      <w:proofErr w:type="gramEnd"/>
    </w:p>
    <w:p w:rsidR="001252CC" w:rsidRPr="001252CC" w:rsidRDefault="001252CC" w:rsidP="001252CC">
      <w:pPr>
        <w:spacing w:before="240"/>
        <w:ind w:firstLine="540"/>
        <w:jc w:val="both"/>
        <w:rPr>
          <w:szCs w:val="24"/>
        </w:rPr>
      </w:pPr>
      <w:r w:rsidRPr="001252CC">
        <w:rPr>
          <w:szCs w:val="24"/>
        </w:rPr>
        <w:t>11. Главный государственный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1252CC" w:rsidRPr="001252CC" w:rsidRDefault="001252CC" w:rsidP="001252CC">
      <w:pPr>
        <w:jc w:val="center"/>
        <w:outlineLvl w:val="2"/>
        <w:rPr>
          <w:b/>
          <w:szCs w:val="24"/>
        </w:rPr>
      </w:pPr>
    </w:p>
    <w:p w:rsidR="001252CC" w:rsidRPr="001252CC" w:rsidRDefault="001252CC" w:rsidP="001252CC">
      <w:pPr>
        <w:jc w:val="center"/>
        <w:outlineLvl w:val="2"/>
        <w:rPr>
          <w:b/>
          <w:szCs w:val="24"/>
        </w:rPr>
      </w:pPr>
      <w:r w:rsidRPr="001252CC">
        <w:rPr>
          <w:b/>
          <w:szCs w:val="24"/>
          <w:lang w:val="en-US"/>
        </w:rPr>
        <w:t>I</w:t>
      </w:r>
      <w:r w:rsidRPr="001252CC">
        <w:rPr>
          <w:b/>
          <w:szCs w:val="24"/>
        </w:rPr>
        <w:t>V. Перечень вопросов, по которым главный государственный налоговый инспектор отдела вправе или обязан самостоятельно принимать управленческие и иные решения</w:t>
      </w:r>
    </w:p>
    <w:p w:rsidR="001252CC" w:rsidRPr="001252CC" w:rsidRDefault="001252CC" w:rsidP="001252CC">
      <w:pPr>
        <w:ind w:firstLine="540"/>
        <w:jc w:val="both"/>
        <w:outlineLvl w:val="2"/>
        <w:rPr>
          <w:szCs w:val="24"/>
        </w:rPr>
      </w:pPr>
    </w:p>
    <w:p w:rsidR="001252CC" w:rsidRPr="001252CC" w:rsidRDefault="001252CC" w:rsidP="001252CC">
      <w:pPr>
        <w:pStyle w:val="ConsPlusNormal"/>
        <w:widowControl/>
        <w:ind w:firstLine="540"/>
        <w:jc w:val="both"/>
        <w:rPr>
          <w:rFonts w:ascii="Times New Roman" w:hAnsi="Times New Roman" w:cs="Times New Roman"/>
          <w:sz w:val="24"/>
          <w:szCs w:val="24"/>
        </w:rPr>
      </w:pPr>
      <w:r w:rsidRPr="001252CC">
        <w:rPr>
          <w:rFonts w:ascii="Times New Roman" w:hAnsi="Times New Roman" w:cs="Times New Roman"/>
          <w:sz w:val="24"/>
          <w:szCs w:val="24"/>
        </w:rPr>
        <w:t>12. При исполнении служебных обязанностей главный государственный налоговый инспектор отдела вправе самостоятельно принимать решения по вопросам:</w:t>
      </w:r>
    </w:p>
    <w:p w:rsidR="001252CC" w:rsidRPr="001252CC" w:rsidRDefault="001252CC" w:rsidP="001252CC">
      <w:pPr>
        <w:ind w:firstLine="567"/>
        <w:jc w:val="both"/>
        <w:rPr>
          <w:szCs w:val="24"/>
        </w:rPr>
      </w:pPr>
      <w:r w:rsidRPr="001252CC">
        <w:rPr>
          <w:szCs w:val="24"/>
        </w:rPr>
        <w:t>-  планирование и организация личной работы,</w:t>
      </w:r>
    </w:p>
    <w:p w:rsidR="001252CC" w:rsidRPr="001252CC" w:rsidRDefault="001252CC" w:rsidP="001252CC">
      <w:pPr>
        <w:ind w:firstLine="567"/>
        <w:jc w:val="both"/>
        <w:rPr>
          <w:szCs w:val="24"/>
        </w:rPr>
      </w:pPr>
      <w:r w:rsidRPr="001252CC">
        <w:rPr>
          <w:szCs w:val="24"/>
        </w:rPr>
        <w:t>-  переписки, относящейся к компетенции отдела,</w:t>
      </w:r>
    </w:p>
    <w:p w:rsidR="001252CC" w:rsidRPr="001252CC" w:rsidRDefault="001252CC" w:rsidP="001252CC">
      <w:pPr>
        <w:ind w:firstLine="567"/>
        <w:jc w:val="both"/>
        <w:rPr>
          <w:szCs w:val="24"/>
        </w:rPr>
      </w:pPr>
      <w:r w:rsidRPr="001252CC">
        <w:rPr>
          <w:szCs w:val="24"/>
        </w:rPr>
        <w:t>-  повышение квалификации и профессиональной подготовки работников;</w:t>
      </w:r>
    </w:p>
    <w:p w:rsidR="001252CC" w:rsidRPr="001252CC" w:rsidRDefault="001252CC" w:rsidP="001252CC">
      <w:pPr>
        <w:pStyle w:val="ConsPlusNormal"/>
        <w:widowControl/>
        <w:ind w:firstLine="540"/>
        <w:jc w:val="both"/>
        <w:rPr>
          <w:rFonts w:ascii="Times New Roman" w:hAnsi="Times New Roman" w:cs="Times New Roman"/>
          <w:sz w:val="24"/>
          <w:szCs w:val="24"/>
        </w:rPr>
      </w:pPr>
    </w:p>
    <w:p w:rsidR="001252CC" w:rsidRPr="001252CC" w:rsidRDefault="001252CC" w:rsidP="001252CC">
      <w:pPr>
        <w:pStyle w:val="ConsPlusNormal"/>
        <w:widowControl/>
        <w:ind w:firstLine="540"/>
        <w:jc w:val="both"/>
        <w:rPr>
          <w:rFonts w:ascii="Times New Roman" w:hAnsi="Times New Roman" w:cs="Times New Roman"/>
          <w:sz w:val="24"/>
          <w:szCs w:val="24"/>
        </w:rPr>
      </w:pPr>
      <w:r w:rsidRPr="001252CC">
        <w:rPr>
          <w:rFonts w:ascii="Times New Roman" w:hAnsi="Times New Roman" w:cs="Times New Roman"/>
          <w:sz w:val="24"/>
          <w:szCs w:val="24"/>
        </w:rPr>
        <w:t xml:space="preserve">13. При исполнении служебных обязанностей главный государственный налоговый инспектор отдела обязан самостоятельно принимать решения по вопросам </w:t>
      </w:r>
      <w:r w:rsidRPr="001252CC">
        <w:rPr>
          <w:rFonts w:ascii="Times New Roman" w:hAnsi="Times New Roman" w:cs="Times New Roman"/>
          <w:bCs/>
          <w:sz w:val="24"/>
          <w:szCs w:val="24"/>
        </w:rPr>
        <w:t>содействия начальнику отдела в организации работы по установленным направлениям деятельности, направленной на реализацию задач и функций, возложенных на отдел.</w:t>
      </w:r>
    </w:p>
    <w:p w:rsidR="001252CC" w:rsidRPr="001252CC" w:rsidRDefault="001252CC" w:rsidP="001252CC">
      <w:pPr>
        <w:shd w:val="clear" w:color="auto" w:fill="FFFFFF"/>
        <w:tabs>
          <w:tab w:val="left" w:pos="878"/>
        </w:tabs>
        <w:spacing w:line="269" w:lineRule="exact"/>
        <w:rPr>
          <w:szCs w:val="24"/>
        </w:rPr>
      </w:pPr>
    </w:p>
    <w:p w:rsidR="001252CC" w:rsidRPr="001252CC" w:rsidRDefault="001252CC" w:rsidP="001252CC">
      <w:pPr>
        <w:jc w:val="center"/>
        <w:outlineLvl w:val="2"/>
        <w:rPr>
          <w:b/>
          <w:szCs w:val="24"/>
        </w:rPr>
      </w:pPr>
      <w:r w:rsidRPr="001252CC">
        <w:rPr>
          <w:b/>
          <w:szCs w:val="24"/>
        </w:rPr>
        <w:t xml:space="preserve">V. Перечень вопросов, по которым главный государственный налоговый инспектор отдела вправе или обязан участвовать при подготовке проектов  </w:t>
      </w:r>
    </w:p>
    <w:p w:rsidR="001252CC" w:rsidRPr="001252CC" w:rsidRDefault="001252CC" w:rsidP="001252CC">
      <w:pPr>
        <w:jc w:val="center"/>
        <w:outlineLvl w:val="2"/>
        <w:rPr>
          <w:b/>
          <w:szCs w:val="24"/>
        </w:rPr>
      </w:pPr>
      <w:r w:rsidRPr="001252CC">
        <w:rPr>
          <w:b/>
          <w:szCs w:val="24"/>
        </w:rPr>
        <w:t>нормативных правовых актов и (или) проектов управленческих и иных решений</w:t>
      </w:r>
    </w:p>
    <w:p w:rsidR="001252CC" w:rsidRPr="001252CC" w:rsidRDefault="001252CC" w:rsidP="001252CC">
      <w:pPr>
        <w:ind w:firstLine="540"/>
        <w:jc w:val="both"/>
        <w:outlineLvl w:val="2"/>
        <w:rPr>
          <w:b/>
          <w:szCs w:val="24"/>
        </w:rPr>
      </w:pPr>
    </w:p>
    <w:p w:rsidR="001252CC" w:rsidRPr="001252CC" w:rsidRDefault="001252CC" w:rsidP="001252CC">
      <w:pPr>
        <w:ind w:firstLine="540"/>
        <w:jc w:val="both"/>
        <w:rPr>
          <w:szCs w:val="24"/>
        </w:rPr>
      </w:pPr>
      <w:r w:rsidRPr="001252CC">
        <w:rPr>
          <w:szCs w:val="24"/>
        </w:rPr>
        <w:t xml:space="preserve">14. Главный государственный налоговый инспектор отдела в соответствии со своей компетенцией вправе участвовать в подготовке (обсуждении) нормативных правовых </w:t>
      </w:r>
      <w:r w:rsidRPr="001252CC">
        <w:rPr>
          <w:szCs w:val="24"/>
        </w:rPr>
        <w:lastRenderedPageBreak/>
        <w:t>актов и (или) проектов управленческих и иных решений в части подготовки соответствующих документов по вопросам, закрепленным за отделом.</w:t>
      </w:r>
    </w:p>
    <w:p w:rsidR="001252CC" w:rsidRPr="001252CC" w:rsidRDefault="001252CC" w:rsidP="001252CC">
      <w:pPr>
        <w:pStyle w:val="ConsPlusNormal"/>
        <w:widowControl/>
        <w:ind w:firstLine="540"/>
        <w:jc w:val="both"/>
        <w:rPr>
          <w:rFonts w:ascii="Times New Roman" w:hAnsi="Times New Roman" w:cs="Times New Roman"/>
          <w:sz w:val="24"/>
          <w:szCs w:val="24"/>
        </w:rPr>
      </w:pPr>
    </w:p>
    <w:p w:rsidR="001252CC" w:rsidRPr="001252CC" w:rsidRDefault="001252CC" w:rsidP="001252CC">
      <w:pPr>
        <w:pStyle w:val="ConsPlusNormal"/>
        <w:widowControl/>
        <w:ind w:firstLine="0"/>
        <w:jc w:val="center"/>
        <w:outlineLvl w:val="2"/>
        <w:rPr>
          <w:rFonts w:ascii="Times New Roman" w:hAnsi="Times New Roman" w:cs="Times New Roman"/>
          <w:b/>
          <w:sz w:val="24"/>
          <w:szCs w:val="24"/>
        </w:rPr>
      </w:pPr>
      <w:r w:rsidRPr="001252CC">
        <w:rPr>
          <w:rFonts w:ascii="Times New Roman" w:hAnsi="Times New Roman" w:cs="Times New Roman"/>
          <w:b/>
          <w:sz w:val="24"/>
          <w:szCs w:val="24"/>
        </w:rPr>
        <w:t xml:space="preserve">VI. Сроки и процедуры подготовки, рассмотрения проектов управленческих и </w:t>
      </w:r>
    </w:p>
    <w:p w:rsidR="001252CC" w:rsidRPr="001252CC" w:rsidRDefault="001252CC" w:rsidP="001252CC">
      <w:pPr>
        <w:pStyle w:val="ConsPlusNormal"/>
        <w:widowControl/>
        <w:ind w:firstLine="0"/>
        <w:jc w:val="center"/>
        <w:outlineLvl w:val="2"/>
        <w:rPr>
          <w:rFonts w:ascii="Times New Roman" w:hAnsi="Times New Roman" w:cs="Times New Roman"/>
          <w:b/>
          <w:sz w:val="24"/>
          <w:szCs w:val="24"/>
        </w:rPr>
      </w:pPr>
      <w:r w:rsidRPr="001252CC">
        <w:rPr>
          <w:rFonts w:ascii="Times New Roman" w:hAnsi="Times New Roman" w:cs="Times New Roman"/>
          <w:b/>
          <w:sz w:val="24"/>
          <w:szCs w:val="24"/>
        </w:rPr>
        <w:t>иных решений, порядок согласования и принятия данных решений</w:t>
      </w:r>
    </w:p>
    <w:p w:rsidR="001252CC" w:rsidRPr="001252CC" w:rsidRDefault="001252CC" w:rsidP="001252CC">
      <w:pPr>
        <w:pStyle w:val="ConsPlusNormal"/>
        <w:widowControl/>
        <w:ind w:firstLine="540"/>
        <w:jc w:val="both"/>
        <w:rPr>
          <w:rFonts w:ascii="Times New Roman" w:hAnsi="Times New Roman" w:cs="Times New Roman"/>
          <w:b/>
          <w:sz w:val="24"/>
          <w:szCs w:val="24"/>
        </w:rPr>
      </w:pPr>
    </w:p>
    <w:p w:rsidR="001252CC" w:rsidRPr="001252CC" w:rsidRDefault="001252CC" w:rsidP="001252CC">
      <w:pPr>
        <w:pStyle w:val="ConsPlusNormal"/>
        <w:widowControl/>
        <w:ind w:firstLine="540"/>
        <w:jc w:val="both"/>
        <w:rPr>
          <w:rFonts w:ascii="Times New Roman" w:hAnsi="Times New Roman" w:cs="Times New Roman"/>
          <w:sz w:val="24"/>
          <w:szCs w:val="24"/>
        </w:rPr>
      </w:pPr>
      <w:r w:rsidRPr="001252CC">
        <w:rPr>
          <w:rFonts w:ascii="Times New Roman" w:hAnsi="Times New Roman" w:cs="Times New Roman"/>
          <w:sz w:val="24"/>
          <w:szCs w:val="24"/>
        </w:rPr>
        <w:t>15. В соответствии со своими должностными обязанностями главный государственный налоговый инспектор отдела принимает решения в сроки, установленные законодательными и иными нормативными правовыми актами Российской Федерации.</w:t>
      </w:r>
    </w:p>
    <w:p w:rsidR="001252CC" w:rsidRPr="001252CC" w:rsidRDefault="001252CC" w:rsidP="001252CC">
      <w:pPr>
        <w:pStyle w:val="ConsPlusNormal"/>
        <w:widowControl/>
        <w:ind w:firstLine="0"/>
        <w:jc w:val="center"/>
        <w:outlineLvl w:val="2"/>
        <w:rPr>
          <w:rFonts w:ascii="Times New Roman" w:hAnsi="Times New Roman" w:cs="Times New Roman"/>
          <w:b/>
          <w:sz w:val="24"/>
          <w:szCs w:val="24"/>
        </w:rPr>
      </w:pPr>
    </w:p>
    <w:p w:rsidR="001252CC" w:rsidRPr="001252CC" w:rsidRDefault="001252CC" w:rsidP="001252CC">
      <w:pPr>
        <w:pStyle w:val="ConsPlusNormal"/>
        <w:widowControl/>
        <w:ind w:firstLine="0"/>
        <w:jc w:val="center"/>
        <w:outlineLvl w:val="2"/>
        <w:rPr>
          <w:rFonts w:ascii="Times New Roman" w:hAnsi="Times New Roman" w:cs="Times New Roman"/>
          <w:b/>
          <w:sz w:val="24"/>
          <w:szCs w:val="24"/>
        </w:rPr>
      </w:pPr>
      <w:r w:rsidRPr="001252CC">
        <w:rPr>
          <w:rFonts w:ascii="Times New Roman" w:hAnsi="Times New Roman" w:cs="Times New Roman"/>
          <w:b/>
          <w:sz w:val="24"/>
          <w:szCs w:val="24"/>
        </w:rPr>
        <w:t>VII. Порядок служебного взаимодействия</w:t>
      </w:r>
    </w:p>
    <w:p w:rsidR="001252CC" w:rsidRPr="001252CC" w:rsidRDefault="001252CC" w:rsidP="001252CC">
      <w:pPr>
        <w:pStyle w:val="ConsPlusNormal"/>
        <w:widowControl/>
        <w:ind w:firstLine="540"/>
        <w:jc w:val="both"/>
        <w:rPr>
          <w:rFonts w:ascii="Times New Roman" w:hAnsi="Times New Roman" w:cs="Times New Roman"/>
          <w:sz w:val="24"/>
          <w:szCs w:val="24"/>
        </w:rPr>
      </w:pPr>
    </w:p>
    <w:p w:rsidR="001252CC" w:rsidRPr="001252CC" w:rsidRDefault="001252CC" w:rsidP="001252CC">
      <w:pPr>
        <w:ind w:firstLine="540"/>
        <w:jc w:val="both"/>
        <w:rPr>
          <w:szCs w:val="24"/>
        </w:rPr>
      </w:pPr>
      <w:proofErr w:type="gramStart"/>
      <w:r w:rsidRPr="001252CC">
        <w:rPr>
          <w:szCs w:val="24"/>
        </w:rPr>
        <w:t xml:space="preserve">16 Взаимодействие главного государственного налогового инспектора отдела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35" w:history="1">
        <w:r w:rsidRPr="001252CC">
          <w:rPr>
            <w:szCs w:val="24"/>
          </w:rPr>
          <w:t>общих принципов</w:t>
        </w:r>
      </w:hyperlink>
      <w:r w:rsidRPr="001252CC">
        <w:rPr>
          <w:szCs w:val="24"/>
        </w:rPr>
        <w:t xml:space="preserve"> служебного поведения государственных служащих, утвержденных Указом Президента Российской Федерации от 12.08.2002 №885 «Об утверждении общих принципов служебного поведения государственных служащих» (Собрание законодательства Российской Федерации, 2002</w:t>
      </w:r>
      <w:proofErr w:type="gramEnd"/>
      <w:r w:rsidRPr="001252CC">
        <w:rPr>
          <w:szCs w:val="24"/>
        </w:rPr>
        <w:t xml:space="preserve">, № </w:t>
      </w:r>
      <w:proofErr w:type="gramStart"/>
      <w:r w:rsidRPr="001252CC">
        <w:rPr>
          <w:szCs w:val="24"/>
        </w:rPr>
        <w:t xml:space="preserve">33, ст. 3196; 2009, № 29, ст. 3658), и требований к служебному поведению, установленных </w:t>
      </w:r>
      <w:hyperlink r:id="rId36" w:history="1">
        <w:r w:rsidRPr="001252CC">
          <w:rPr>
            <w:szCs w:val="24"/>
          </w:rPr>
          <w:t>статьей 18</w:t>
        </w:r>
      </w:hyperlink>
      <w:r w:rsidRPr="001252CC">
        <w:rPr>
          <w:szCs w:val="24"/>
        </w:rPr>
        <w:t xml:space="preserve"> Федерального закона от 27.07.2004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1252CC" w:rsidRPr="001252CC" w:rsidRDefault="001252CC" w:rsidP="001252CC">
      <w:pPr>
        <w:ind w:firstLine="540"/>
        <w:jc w:val="both"/>
        <w:outlineLvl w:val="2"/>
        <w:rPr>
          <w:szCs w:val="24"/>
        </w:rPr>
      </w:pPr>
    </w:p>
    <w:p w:rsidR="001252CC" w:rsidRPr="001252CC" w:rsidRDefault="001252CC" w:rsidP="001252CC">
      <w:pPr>
        <w:jc w:val="center"/>
        <w:outlineLvl w:val="2"/>
        <w:rPr>
          <w:b/>
          <w:szCs w:val="24"/>
        </w:rPr>
      </w:pPr>
      <w:r w:rsidRPr="001252CC">
        <w:rPr>
          <w:b/>
          <w:szCs w:val="24"/>
        </w:rPr>
        <w:t>VIII. Перечень государственных услуг, оказываемых</w:t>
      </w:r>
    </w:p>
    <w:p w:rsidR="001252CC" w:rsidRPr="001252CC" w:rsidRDefault="001252CC" w:rsidP="001252CC">
      <w:pPr>
        <w:jc w:val="center"/>
        <w:outlineLvl w:val="2"/>
        <w:rPr>
          <w:b/>
          <w:szCs w:val="24"/>
        </w:rPr>
      </w:pPr>
      <w:r w:rsidRPr="001252CC">
        <w:rPr>
          <w:b/>
          <w:szCs w:val="24"/>
        </w:rPr>
        <w:t xml:space="preserve">гражданам и организациям в соответствии </w:t>
      </w:r>
      <w:proofErr w:type="gramStart"/>
      <w:r w:rsidRPr="001252CC">
        <w:rPr>
          <w:b/>
          <w:szCs w:val="24"/>
        </w:rPr>
        <w:t>с</w:t>
      </w:r>
      <w:proofErr w:type="gramEnd"/>
      <w:r w:rsidRPr="001252CC">
        <w:rPr>
          <w:b/>
          <w:szCs w:val="24"/>
        </w:rPr>
        <w:t xml:space="preserve"> административным</w:t>
      </w:r>
    </w:p>
    <w:p w:rsidR="001252CC" w:rsidRPr="001252CC" w:rsidRDefault="001252CC" w:rsidP="001252CC">
      <w:pPr>
        <w:jc w:val="center"/>
        <w:outlineLvl w:val="2"/>
        <w:rPr>
          <w:b/>
          <w:szCs w:val="24"/>
        </w:rPr>
      </w:pPr>
      <w:r w:rsidRPr="001252CC">
        <w:rPr>
          <w:b/>
          <w:szCs w:val="24"/>
        </w:rPr>
        <w:t>регламентом Федеральной налоговой службы</w:t>
      </w:r>
    </w:p>
    <w:p w:rsidR="001252CC" w:rsidRPr="001252CC" w:rsidRDefault="001252CC" w:rsidP="001252CC">
      <w:pPr>
        <w:ind w:firstLine="540"/>
        <w:jc w:val="both"/>
        <w:outlineLvl w:val="2"/>
        <w:rPr>
          <w:szCs w:val="24"/>
        </w:rPr>
      </w:pPr>
    </w:p>
    <w:p w:rsidR="001252CC" w:rsidRPr="001252CC" w:rsidRDefault="001252CC" w:rsidP="001252CC">
      <w:pPr>
        <w:ind w:firstLine="540"/>
        <w:jc w:val="both"/>
        <w:outlineLvl w:val="2"/>
        <w:rPr>
          <w:szCs w:val="24"/>
        </w:rPr>
      </w:pPr>
      <w:r w:rsidRPr="001252CC">
        <w:rPr>
          <w:szCs w:val="24"/>
        </w:rPr>
        <w:t>17. Государственные услуги не оказываются.</w:t>
      </w:r>
    </w:p>
    <w:p w:rsidR="001252CC" w:rsidRPr="001252CC" w:rsidRDefault="001252CC" w:rsidP="001252CC">
      <w:pPr>
        <w:jc w:val="center"/>
        <w:outlineLvl w:val="2"/>
        <w:rPr>
          <w:szCs w:val="24"/>
        </w:rPr>
      </w:pPr>
    </w:p>
    <w:p w:rsidR="001252CC" w:rsidRPr="001252CC" w:rsidRDefault="001252CC" w:rsidP="001252CC">
      <w:pPr>
        <w:pStyle w:val="ConsPlusNormal"/>
        <w:widowControl/>
        <w:ind w:firstLine="0"/>
        <w:jc w:val="center"/>
        <w:outlineLvl w:val="2"/>
        <w:rPr>
          <w:rFonts w:ascii="Times New Roman" w:hAnsi="Times New Roman" w:cs="Times New Roman"/>
          <w:b/>
          <w:sz w:val="24"/>
          <w:szCs w:val="24"/>
        </w:rPr>
      </w:pPr>
      <w:r w:rsidRPr="001252CC">
        <w:rPr>
          <w:rFonts w:ascii="Times New Roman" w:hAnsi="Times New Roman" w:cs="Times New Roman"/>
          <w:b/>
          <w:sz w:val="24"/>
          <w:szCs w:val="24"/>
        </w:rPr>
        <w:t>IX. Показатели эффективности и результативности</w:t>
      </w:r>
    </w:p>
    <w:p w:rsidR="001252CC" w:rsidRPr="001252CC" w:rsidRDefault="001252CC" w:rsidP="001252CC">
      <w:pPr>
        <w:pStyle w:val="ConsPlusNormal"/>
        <w:widowControl/>
        <w:ind w:firstLine="0"/>
        <w:jc w:val="center"/>
        <w:rPr>
          <w:rFonts w:ascii="Times New Roman" w:hAnsi="Times New Roman" w:cs="Times New Roman"/>
          <w:b/>
          <w:sz w:val="24"/>
          <w:szCs w:val="24"/>
        </w:rPr>
      </w:pPr>
      <w:r w:rsidRPr="001252CC">
        <w:rPr>
          <w:rFonts w:ascii="Times New Roman" w:hAnsi="Times New Roman" w:cs="Times New Roman"/>
          <w:b/>
          <w:sz w:val="24"/>
          <w:szCs w:val="24"/>
        </w:rPr>
        <w:t>профессиональной служебной деятельности</w:t>
      </w:r>
    </w:p>
    <w:p w:rsidR="001252CC" w:rsidRPr="001252CC" w:rsidRDefault="001252CC" w:rsidP="001252CC">
      <w:pPr>
        <w:pStyle w:val="ConsPlusNormal"/>
        <w:widowControl/>
        <w:ind w:firstLine="540"/>
        <w:jc w:val="both"/>
        <w:rPr>
          <w:rFonts w:ascii="Times New Roman" w:hAnsi="Times New Roman" w:cs="Times New Roman"/>
          <w:sz w:val="24"/>
          <w:szCs w:val="24"/>
        </w:rPr>
      </w:pPr>
    </w:p>
    <w:p w:rsidR="001252CC" w:rsidRPr="001252CC" w:rsidRDefault="001252CC" w:rsidP="001252CC">
      <w:pPr>
        <w:pStyle w:val="ConsPlusNormal"/>
        <w:ind w:firstLine="540"/>
        <w:jc w:val="both"/>
        <w:rPr>
          <w:rFonts w:ascii="Times New Roman" w:hAnsi="Times New Roman" w:cs="Times New Roman"/>
          <w:sz w:val="24"/>
          <w:szCs w:val="24"/>
        </w:rPr>
      </w:pPr>
      <w:r w:rsidRPr="001252CC">
        <w:rPr>
          <w:rFonts w:ascii="Times New Roman" w:hAnsi="Times New Roman" w:cs="Times New Roman"/>
          <w:sz w:val="24"/>
          <w:szCs w:val="24"/>
        </w:rPr>
        <w:t>18. Эффективность профессиональной служебной деятельности главного государственного налогового инспектора отдела оценивается по следующим показателям:</w:t>
      </w:r>
    </w:p>
    <w:p w:rsidR="001252CC" w:rsidRPr="001252CC" w:rsidRDefault="001252CC" w:rsidP="001252CC">
      <w:pPr>
        <w:pStyle w:val="ConsPlusNormal"/>
        <w:ind w:firstLine="540"/>
        <w:jc w:val="both"/>
        <w:rPr>
          <w:rFonts w:ascii="Times New Roman" w:hAnsi="Times New Roman" w:cs="Times New Roman"/>
          <w:sz w:val="24"/>
          <w:szCs w:val="24"/>
        </w:rPr>
      </w:pPr>
      <w:r w:rsidRPr="001252CC">
        <w:rPr>
          <w:rFonts w:ascii="Times New Roman" w:hAnsi="Times New Roman" w:cs="Times New Roman"/>
          <w:sz w:val="24"/>
          <w:szCs w:val="24"/>
        </w:rPr>
        <w:t>- выполняемый объем работы и интенсивность труда, способность сохранять высокую работоспособность в экстремальных условиях, соблюдение служебной дисциплины;</w:t>
      </w:r>
    </w:p>
    <w:p w:rsidR="001252CC" w:rsidRPr="001252CC" w:rsidRDefault="001252CC" w:rsidP="001252CC">
      <w:pPr>
        <w:pStyle w:val="ConsPlusNormal"/>
        <w:ind w:firstLine="540"/>
        <w:jc w:val="both"/>
        <w:rPr>
          <w:rFonts w:ascii="Times New Roman" w:hAnsi="Times New Roman" w:cs="Times New Roman"/>
          <w:sz w:val="24"/>
          <w:szCs w:val="24"/>
        </w:rPr>
      </w:pPr>
      <w:r w:rsidRPr="001252CC">
        <w:rPr>
          <w:rFonts w:ascii="Times New Roman" w:hAnsi="Times New Roman" w:cs="Times New Roman"/>
          <w:sz w:val="24"/>
          <w:szCs w:val="24"/>
        </w:rPr>
        <w:t xml:space="preserve">- </w:t>
      </w:r>
      <w:r w:rsidR="00ED7D90">
        <w:rPr>
          <w:rFonts w:ascii="Times New Roman" w:hAnsi="Times New Roman" w:cs="Times New Roman"/>
          <w:sz w:val="24"/>
          <w:szCs w:val="24"/>
        </w:rPr>
        <w:t xml:space="preserve">  </w:t>
      </w:r>
      <w:r w:rsidRPr="001252CC">
        <w:rPr>
          <w:rFonts w:ascii="Times New Roman" w:hAnsi="Times New Roman" w:cs="Times New Roman"/>
          <w:sz w:val="24"/>
          <w:szCs w:val="24"/>
        </w:rPr>
        <w:t>своевременность и оперативность выполнения поручений;</w:t>
      </w:r>
    </w:p>
    <w:p w:rsidR="001252CC" w:rsidRPr="001252CC" w:rsidRDefault="001252CC" w:rsidP="001252CC">
      <w:pPr>
        <w:pStyle w:val="ConsPlusNormal"/>
        <w:ind w:firstLine="540"/>
        <w:jc w:val="both"/>
        <w:rPr>
          <w:rFonts w:ascii="Times New Roman" w:hAnsi="Times New Roman" w:cs="Times New Roman"/>
          <w:sz w:val="24"/>
          <w:szCs w:val="24"/>
        </w:rPr>
      </w:pPr>
      <w:r w:rsidRPr="001252CC">
        <w:rPr>
          <w:rFonts w:ascii="Times New Roman" w:hAnsi="Times New Roman" w:cs="Times New Roman"/>
          <w:sz w:val="24"/>
          <w:szCs w:val="24"/>
        </w:rPr>
        <w:t>- качество выполненной работы (подготовка документов в соответствии с установленными требованиями, полно</w:t>
      </w:r>
      <w:r w:rsidR="0067619D">
        <w:rPr>
          <w:rFonts w:ascii="Times New Roman" w:hAnsi="Times New Roman" w:cs="Times New Roman"/>
          <w:sz w:val="24"/>
          <w:szCs w:val="24"/>
        </w:rPr>
        <w:t>т</w:t>
      </w:r>
      <w:r w:rsidRPr="001252CC">
        <w:rPr>
          <w:rFonts w:ascii="Times New Roman" w:hAnsi="Times New Roman" w:cs="Times New Roman"/>
          <w:sz w:val="24"/>
          <w:szCs w:val="24"/>
        </w:rPr>
        <w:t>а и логичное изложение материала, юридически грамотное составление документа, отсутствие стилистических и грамматических ошибок);</w:t>
      </w:r>
    </w:p>
    <w:p w:rsidR="001252CC" w:rsidRPr="001252CC" w:rsidRDefault="001252CC" w:rsidP="001252CC">
      <w:pPr>
        <w:pStyle w:val="ConsPlusNormal"/>
        <w:ind w:firstLine="540"/>
        <w:jc w:val="both"/>
        <w:rPr>
          <w:rFonts w:ascii="Times New Roman" w:hAnsi="Times New Roman" w:cs="Times New Roman"/>
          <w:sz w:val="24"/>
          <w:szCs w:val="24"/>
        </w:rPr>
      </w:pPr>
      <w:r w:rsidRPr="001252CC">
        <w:rPr>
          <w:rFonts w:ascii="Times New Roman" w:hAnsi="Times New Roman" w:cs="Times New Roman"/>
          <w:sz w:val="24"/>
          <w:szCs w:val="24"/>
        </w:rPr>
        <w:t xml:space="preserve">- </w:t>
      </w:r>
      <w:r w:rsidR="00ED7D90">
        <w:rPr>
          <w:rFonts w:ascii="Times New Roman" w:hAnsi="Times New Roman" w:cs="Times New Roman"/>
          <w:sz w:val="24"/>
          <w:szCs w:val="24"/>
        </w:rPr>
        <w:t xml:space="preserve">  </w:t>
      </w:r>
      <w:r w:rsidRPr="001252CC">
        <w:rPr>
          <w:rFonts w:ascii="Times New Roman" w:hAnsi="Times New Roman" w:cs="Times New Roman"/>
          <w:sz w:val="24"/>
          <w:szCs w:val="24"/>
        </w:rPr>
        <w:t>профессиональная компетентность (знание законодательных и иных нормативных правовых актов, широта профессионального кругозора, умение работать с документами);</w:t>
      </w:r>
    </w:p>
    <w:p w:rsidR="001252CC" w:rsidRPr="001252CC" w:rsidRDefault="001252CC" w:rsidP="001252CC">
      <w:pPr>
        <w:pStyle w:val="ConsPlusNormal"/>
        <w:ind w:firstLine="540"/>
        <w:jc w:val="both"/>
        <w:rPr>
          <w:rFonts w:ascii="Times New Roman" w:hAnsi="Times New Roman" w:cs="Times New Roman"/>
          <w:sz w:val="24"/>
          <w:szCs w:val="24"/>
        </w:rPr>
      </w:pPr>
      <w:r w:rsidRPr="001252CC">
        <w:rPr>
          <w:rFonts w:ascii="Times New Roman" w:hAnsi="Times New Roman" w:cs="Times New Roman"/>
          <w:sz w:val="24"/>
          <w:szCs w:val="24"/>
        </w:rPr>
        <w:t>- способность четко организовывать и планировать выполнение порученных заданий, умение рационально использовать рабочее время, расставлять приоритеты;</w:t>
      </w:r>
    </w:p>
    <w:p w:rsidR="001252CC" w:rsidRPr="001252CC" w:rsidRDefault="001252CC" w:rsidP="001252CC">
      <w:pPr>
        <w:pStyle w:val="ConsPlusNormal"/>
        <w:ind w:firstLine="540"/>
        <w:jc w:val="both"/>
        <w:rPr>
          <w:rFonts w:ascii="Times New Roman" w:hAnsi="Times New Roman" w:cs="Times New Roman"/>
          <w:sz w:val="24"/>
          <w:szCs w:val="24"/>
        </w:rPr>
      </w:pPr>
      <w:r w:rsidRPr="001252CC">
        <w:rPr>
          <w:rFonts w:ascii="Times New Roman" w:hAnsi="Times New Roman" w:cs="Times New Roman"/>
          <w:sz w:val="24"/>
          <w:szCs w:val="24"/>
        </w:rPr>
        <w:t>- творческий подход к решению поставленных задач, активность и инициатива в освоении новых компьютерных и информационных технологий, способность быстро адаптироваться к новым условиям и требованиям;</w:t>
      </w:r>
    </w:p>
    <w:p w:rsidR="00B33505" w:rsidRDefault="001252CC" w:rsidP="00B33505">
      <w:pPr>
        <w:ind w:firstLine="540"/>
        <w:jc w:val="both"/>
        <w:outlineLvl w:val="2"/>
        <w:rPr>
          <w:szCs w:val="24"/>
        </w:rPr>
      </w:pPr>
      <w:r w:rsidRPr="001252CC">
        <w:rPr>
          <w:szCs w:val="24"/>
        </w:rPr>
        <w:t xml:space="preserve">- </w:t>
      </w:r>
      <w:r w:rsidR="00ED7D90">
        <w:rPr>
          <w:szCs w:val="24"/>
        </w:rPr>
        <w:t xml:space="preserve"> </w:t>
      </w:r>
      <w:r w:rsidRPr="001252CC">
        <w:rPr>
          <w:szCs w:val="24"/>
        </w:rPr>
        <w:t>осознание ответственност</w:t>
      </w:r>
      <w:r w:rsidR="00B33505">
        <w:rPr>
          <w:szCs w:val="24"/>
        </w:rPr>
        <w:t>и за последствия своих действий</w:t>
      </w:r>
      <w:bookmarkStart w:id="0" w:name="_GoBack"/>
      <w:bookmarkEnd w:id="0"/>
    </w:p>
    <w:p w:rsidR="006F57ED" w:rsidRPr="001252CC" w:rsidRDefault="006F57ED" w:rsidP="006F57ED">
      <w:pPr>
        <w:pStyle w:val="ConsPlusNormal"/>
        <w:widowControl/>
        <w:ind w:firstLine="0"/>
        <w:jc w:val="center"/>
        <w:outlineLvl w:val="2"/>
        <w:rPr>
          <w:rFonts w:ascii="Times New Roman" w:hAnsi="Times New Roman" w:cs="Times New Roman"/>
          <w:sz w:val="24"/>
          <w:szCs w:val="24"/>
        </w:rPr>
      </w:pPr>
      <w:r w:rsidRPr="001252CC">
        <w:rPr>
          <w:rFonts w:ascii="Times New Roman" w:hAnsi="Times New Roman" w:cs="Times New Roman"/>
          <w:sz w:val="24"/>
          <w:szCs w:val="24"/>
        </w:rPr>
        <w:lastRenderedPageBreak/>
        <w:t>Лист ознакомления</w:t>
      </w:r>
    </w:p>
    <w:p w:rsidR="006F57ED" w:rsidRPr="001252CC" w:rsidRDefault="006F57ED" w:rsidP="006F57ED">
      <w:pPr>
        <w:pStyle w:val="ConsPlusNormal"/>
        <w:widowControl/>
        <w:ind w:firstLine="540"/>
        <w:jc w:val="both"/>
        <w:rPr>
          <w:rFonts w:ascii="Times New Roman" w:hAnsi="Times New Roman" w:cs="Times New Roman"/>
          <w:sz w:val="24"/>
          <w:szCs w:val="24"/>
        </w:rPr>
      </w:pPr>
    </w:p>
    <w:tbl>
      <w:tblPr>
        <w:tblW w:w="9639" w:type="dxa"/>
        <w:tblInd w:w="70" w:type="dxa"/>
        <w:tblLayout w:type="fixed"/>
        <w:tblCellMar>
          <w:left w:w="70" w:type="dxa"/>
          <w:right w:w="70" w:type="dxa"/>
        </w:tblCellMar>
        <w:tblLook w:val="0000" w:firstRow="0" w:lastRow="0" w:firstColumn="0" w:lastColumn="0" w:noHBand="0" w:noVBand="0"/>
      </w:tblPr>
      <w:tblGrid>
        <w:gridCol w:w="810"/>
        <w:gridCol w:w="2565"/>
        <w:gridCol w:w="2160"/>
        <w:gridCol w:w="2160"/>
        <w:gridCol w:w="1944"/>
      </w:tblGrid>
      <w:tr w:rsidR="006F57ED" w:rsidRPr="001252CC" w:rsidTr="006F57ED">
        <w:trPr>
          <w:cantSplit/>
          <w:trHeight w:val="840"/>
        </w:trPr>
        <w:tc>
          <w:tcPr>
            <w:tcW w:w="810" w:type="dxa"/>
            <w:tcBorders>
              <w:top w:val="single" w:sz="6" w:space="0" w:color="auto"/>
              <w:left w:val="single" w:sz="6" w:space="0" w:color="auto"/>
              <w:bottom w:val="single" w:sz="6" w:space="0" w:color="auto"/>
              <w:right w:val="single" w:sz="6" w:space="0" w:color="auto"/>
            </w:tcBorders>
          </w:tcPr>
          <w:p w:rsidR="006F57ED" w:rsidRPr="001252CC" w:rsidRDefault="006F57ED" w:rsidP="004B39B9">
            <w:pPr>
              <w:pStyle w:val="ConsPlusNormal"/>
              <w:widowControl/>
              <w:ind w:firstLine="0"/>
              <w:rPr>
                <w:rFonts w:ascii="Times New Roman" w:hAnsi="Times New Roman" w:cs="Times New Roman"/>
                <w:sz w:val="24"/>
                <w:szCs w:val="24"/>
              </w:rPr>
            </w:pPr>
            <w:r w:rsidRPr="001252CC">
              <w:rPr>
                <w:rFonts w:ascii="Times New Roman" w:hAnsi="Times New Roman" w:cs="Times New Roman"/>
                <w:sz w:val="24"/>
                <w:szCs w:val="24"/>
              </w:rPr>
              <w:t>N</w:t>
            </w:r>
            <w:r w:rsidR="004B39B9" w:rsidRPr="001252CC">
              <w:rPr>
                <w:rFonts w:ascii="Times New Roman" w:hAnsi="Times New Roman" w:cs="Times New Roman"/>
                <w:sz w:val="24"/>
                <w:szCs w:val="24"/>
              </w:rPr>
              <w:t xml:space="preserve"> </w:t>
            </w:r>
            <w:r w:rsidRPr="001252CC">
              <w:rPr>
                <w:rFonts w:ascii="Times New Roman" w:hAnsi="Times New Roman" w:cs="Times New Roman"/>
                <w:sz w:val="24"/>
                <w:szCs w:val="24"/>
              </w:rPr>
              <w:br/>
            </w:r>
            <w:proofErr w:type="gramStart"/>
            <w:r w:rsidRPr="001252CC">
              <w:rPr>
                <w:rFonts w:ascii="Times New Roman" w:hAnsi="Times New Roman" w:cs="Times New Roman"/>
                <w:sz w:val="24"/>
                <w:szCs w:val="24"/>
              </w:rPr>
              <w:t>п</w:t>
            </w:r>
            <w:proofErr w:type="gramEnd"/>
            <w:r w:rsidRPr="001252CC">
              <w:rPr>
                <w:rFonts w:ascii="Times New Roman" w:hAnsi="Times New Roman" w:cs="Times New Roman"/>
                <w:sz w:val="24"/>
                <w:szCs w:val="24"/>
              </w:rPr>
              <w:t xml:space="preserve">/п </w:t>
            </w:r>
          </w:p>
        </w:tc>
        <w:tc>
          <w:tcPr>
            <w:tcW w:w="2565" w:type="dxa"/>
            <w:tcBorders>
              <w:top w:val="single" w:sz="6" w:space="0" w:color="auto"/>
              <w:left w:val="single" w:sz="6" w:space="0" w:color="auto"/>
              <w:bottom w:val="single" w:sz="6" w:space="0" w:color="auto"/>
              <w:right w:val="single" w:sz="6" w:space="0" w:color="auto"/>
            </w:tcBorders>
          </w:tcPr>
          <w:p w:rsidR="006F57ED" w:rsidRPr="001252CC" w:rsidRDefault="006F57ED" w:rsidP="004B39B9">
            <w:pPr>
              <w:pStyle w:val="ConsPlusNormal"/>
              <w:widowControl/>
              <w:ind w:firstLine="0"/>
              <w:rPr>
                <w:rFonts w:ascii="Times New Roman" w:hAnsi="Times New Roman" w:cs="Times New Roman"/>
                <w:sz w:val="24"/>
                <w:szCs w:val="24"/>
              </w:rPr>
            </w:pPr>
            <w:r w:rsidRPr="001252CC">
              <w:rPr>
                <w:rFonts w:ascii="Times New Roman" w:hAnsi="Times New Roman" w:cs="Times New Roman"/>
                <w:sz w:val="24"/>
                <w:szCs w:val="24"/>
              </w:rPr>
              <w:t>Фамилия, имя,</w:t>
            </w:r>
            <w:r w:rsidR="004B39B9" w:rsidRPr="001252CC">
              <w:rPr>
                <w:rFonts w:ascii="Times New Roman" w:hAnsi="Times New Roman" w:cs="Times New Roman"/>
                <w:sz w:val="24"/>
                <w:szCs w:val="24"/>
              </w:rPr>
              <w:t xml:space="preserve"> </w:t>
            </w:r>
            <w:r w:rsidRPr="001252CC">
              <w:rPr>
                <w:rFonts w:ascii="Times New Roman" w:hAnsi="Times New Roman" w:cs="Times New Roman"/>
                <w:sz w:val="24"/>
                <w:szCs w:val="24"/>
              </w:rPr>
              <w:t xml:space="preserve"> </w:t>
            </w:r>
            <w:r w:rsidRPr="001252CC">
              <w:rPr>
                <w:rFonts w:ascii="Times New Roman" w:hAnsi="Times New Roman" w:cs="Times New Roman"/>
                <w:sz w:val="24"/>
                <w:szCs w:val="24"/>
              </w:rPr>
              <w:br/>
              <w:t>отчество</w:t>
            </w:r>
            <w:r w:rsidR="004B39B9" w:rsidRPr="001252CC">
              <w:rPr>
                <w:rFonts w:ascii="Times New Roman" w:hAnsi="Times New Roman" w:cs="Times New Roman"/>
                <w:sz w:val="24"/>
                <w:szCs w:val="24"/>
              </w:rPr>
              <w:t xml:space="preserve">  </w:t>
            </w:r>
            <w:r w:rsidRPr="001252CC">
              <w:rPr>
                <w:rFonts w:ascii="Times New Roman" w:hAnsi="Times New Roman" w:cs="Times New Roman"/>
                <w:sz w:val="24"/>
                <w:szCs w:val="24"/>
              </w:rPr>
              <w:t xml:space="preserve"> </w:t>
            </w:r>
          </w:p>
        </w:tc>
        <w:tc>
          <w:tcPr>
            <w:tcW w:w="2160" w:type="dxa"/>
            <w:tcBorders>
              <w:top w:val="single" w:sz="6" w:space="0" w:color="auto"/>
              <w:left w:val="single" w:sz="6" w:space="0" w:color="auto"/>
              <w:bottom w:val="single" w:sz="6" w:space="0" w:color="auto"/>
              <w:right w:val="single" w:sz="6" w:space="0" w:color="auto"/>
            </w:tcBorders>
          </w:tcPr>
          <w:p w:rsidR="006F57ED" w:rsidRPr="001252CC" w:rsidRDefault="006F57ED" w:rsidP="004B39B9">
            <w:pPr>
              <w:pStyle w:val="ConsPlusNormal"/>
              <w:widowControl/>
              <w:ind w:firstLine="0"/>
              <w:rPr>
                <w:rFonts w:ascii="Times New Roman" w:hAnsi="Times New Roman" w:cs="Times New Roman"/>
                <w:sz w:val="24"/>
                <w:szCs w:val="24"/>
              </w:rPr>
            </w:pPr>
            <w:r w:rsidRPr="001252CC">
              <w:rPr>
                <w:rFonts w:ascii="Times New Roman" w:hAnsi="Times New Roman" w:cs="Times New Roman"/>
                <w:sz w:val="24"/>
                <w:szCs w:val="24"/>
              </w:rPr>
              <w:t xml:space="preserve">Дата и роспись </w:t>
            </w:r>
            <w:r w:rsidRPr="001252CC">
              <w:rPr>
                <w:rFonts w:ascii="Times New Roman" w:hAnsi="Times New Roman" w:cs="Times New Roman"/>
                <w:sz w:val="24"/>
                <w:szCs w:val="24"/>
              </w:rPr>
              <w:br/>
              <w:t xml:space="preserve">в ознакомлении </w:t>
            </w:r>
            <w:r w:rsidRPr="001252CC">
              <w:rPr>
                <w:rFonts w:ascii="Times New Roman" w:hAnsi="Times New Roman" w:cs="Times New Roman"/>
                <w:sz w:val="24"/>
                <w:szCs w:val="24"/>
              </w:rPr>
              <w:br/>
              <w:t xml:space="preserve">с должностным </w:t>
            </w:r>
            <w:r w:rsidRPr="001252CC">
              <w:rPr>
                <w:rFonts w:ascii="Times New Roman" w:hAnsi="Times New Roman" w:cs="Times New Roman"/>
                <w:sz w:val="24"/>
                <w:szCs w:val="24"/>
              </w:rPr>
              <w:br/>
              <w:t xml:space="preserve">регламентом и </w:t>
            </w:r>
            <w:r w:rsidRPr="001252CC">
              <w:rPr>
                <w:rFonts w:ascii="Times New Roman" w:hAnsi="Times New Roman" w:cs="Times New Roman"/>
                <w:sz w:val="24"/>
                <w:szCs w:val="24"/>
              </w:rPr>
              <w:br/>
              <w:t>в получении</w:t>
            </w:r>
            <w:r w:rsidR="004B39B9" w:rsidRPr="001252CC">
              <w:rPr>
                <w:rFonts w:ascii="Times New Roman" w:hAnsi="Times New Roman" w:cs="Times New Roman"/>
                <w:sz w:val="24"/>
                <w:szCs w:val="24"/>
              </w:rPr>
              <w:t xml:space="preserve"> </w:t>
            </w:r>
            <w:r w:rsidRPr="001252CC">
              <w:rPr>
                <w:rFonts w:ascii="Times New Roman" w:hAnsi="Times New Roman" w:cs="Times New Roman"/>
                <w:sz w:val="24"/>
                <w:szCs w:val="24"/>
              </w:rPr>
              <w:br/>
              <w:t>его копии</w:t>
            </w:r>
            <w:r w:rsidR="004B39B9" w:rsidRPr="001252CC">
              <w:rPr>
                <w:rFonts w:ascii="Times New Roman" w:hAnsi="Times New Roman" w:cs="Times New Roman"/>
                <w:sz w:val="24"/>
                <w:szCs w:val="24"/>
              </w:rPr>
              <w:t xml:space="preserve"> </w:t>
            </w:r>
            <w:r w:rsidRPr="001252CC">
              <w:rPr>
                <w:rFonts w:ascii="Times New Roman" w:hAnsi="Times New Roman" w:cs="Times New Roman"/>
                <w:sz w:val="24"/>
                <w:szCs w:val="24"/>
              </w:rPr>
              <w:t xml:space="preserve"> </w:t>
            </w:r>
          </w:p>
        </w:tc>
        <w:tc>
          <w:tcPr>
            <w:tcW w:w="2160" w:type="dxa"/>
            <w:tcBorders>
              <w:top w:val="single" w:sz="6" w:space="0" w:color="auto"/>
              <w:left w:val="single" w:sz="6" w:space="0" w:color="auto"/>
              <w:bottom w:val="single" w:sz="6" w:space="0" w:color="auto"/>
              <w:right w:val="single" w:sz="6" w:space="0" w:color="auto"/>
            </w:tcBorders>
          </w:tcPr>
          <w:p w:rsidR="006F57ED" w:rsidRPr="001252CC" w:rsidRDefault="006F57ED" w:rsidP="004B39B9">
            <w:pPr>
              <w:pStyle w:val="ConsPlusNormal"/>
              <w:widowControl/>
              <w:ind w:firstLine="0"/>
              <w:rPr>
                <w:rFonts w:ascii="Times New Roman" w:hAnsi="Times New Roman" w:cs="Times New Roman"/>
                <w:sz w:val="24"/>
                <w:szCs w:val="24"/>
              </w:rPr>
            </w:pPr>
            <w:r w:rsidRPr="001252CC">
              <w:rPr>
                <w:rFonts w:ascii="Times New Roman" w:hAnsi="Times New Roman" w:cs="Times New Roman"/>
                <w:sz w:val="24"/>
                <w:szCs w:val="24"/>
              </w:rPr>
              <w:t>Дата и номер</w:t>
            </w:r>
            <w:r w:rsidR="004B39B9" w:rsidRPr="001252CC">
              <w:rPr>
                <w:rFonts w:ascii="Times New Roman" w:hAnsi="Times New Roman" w:cs="Times New Roman"/>
                <w:sz w:val="24"/>
                <w:szCs w:val="24"/>
              </w:rPr>
              <w:t xml:space="preserve"> </w:t>
            </w:r>
            <w:r w:rsidRPr="001252CC">
              <w:rPr>
                <w:rFonts w:ascii="Times New Roman" w:hAnsi="Times New Roman" w:cs="Times New Roman"/>
                <w:sz w:val="24"/>
                <w:szCs w:val="24"/>
              </w:rPr>
              <w:br/>
              <w:t>приказа о</w:t>
            </w:r>
            <w:r w:rsidR="004B39B9" w:rsidRPr="001252CC">
              <w:rPr>
                <w:rFonts w:ascii="Times New Roman" w:hAnsi="Times New Roman" w:cs="Times New Roman"/>
                <w:sz w:val="24"/>
                <w:szCs w:val="24"/>
              </w:rPr>
              <w:t xml:space="preserve"> </w:t>
            </w:r>
            <w:r w:rsidRPr="001252CC">
              <w:rPr>
                <w:rFonts w:ascii="Times New Roman" w:hAnsi="Times New Roman" w:cs="Times New Roman"/>
                <w:sz w:val="24"/>
                <w:szCs w:val="24"/>
              </w:rPr>
              <w:t xml:space="preserve"> </w:t>
            </w:r>
            <w:r w:rsidRPr="001252CC">
              <w:rPr>
                <w:rFonts w:ascii="Times New Roman" w:hAnsi="Times New Roman" w:cs="Times New Roman"/>
                <w:sz w:val="24"/>
                <w:szCs w:val="24"/>
              </w:rPr>
              <w:br/>
              <w:t xml:space="preserve">назначении на </w:t>
            </w:r>
            <w:r w:rsidRPr="001252CC">
              <w:rPr>
                <w:rFonts w:ascii="Times New Roman" w:hAnsi="Times New Roman" w:cs="Times New Roman"/>
                <w:sz w:val="24"/>
                <w:szCs w:val="24"/>
              </w:rPr>
              <w:br/>
              <w:t>должность</w:t>
            </w:r>
            <w:r w:rsidR="004B39B9" w:rsidRPr="001252CC">
              <w:rPr>
                <w:rFonts w:ascii="Times New Roman" w:hAnsi="Times New Roman" w:cs="Times New Roman"/>
                <w:sz w:val="24"/>
                <w:szCs w:val="24"/>
              </w:rPr>
              <w:t xml:space="preserve"> </w:t>
            </w:r>
            <w:r w:rsidRPr="001252CC">
              <w:rPr>
                <w:rFonts w:ascii="Times New Roman" w:hAnsi="Times New Roman" w:cs="Times New Roman"/>
                <w:sz w:val="24"/>
                <w:szCs w:val="24"/>
              </w:rPr>
              <w:t xml:space="preserve"> </w:t>
            </w:r>
          </w:p>
        </w:tc>
        <w:tc>
          <w:tcPr>
            <w:tcW w:w="1944" w:type="dxa"/>
            <w:tcBorders>
              <w:top w:val="single" w:sz="6" w:space="0" w:color="auto"/>
              <w:left w:val="single" w:sz="6" w:space="0" w:color="auto"/>
              <w:bottom w:val="single" w:sz="6" w:space="0" w:color="auto"/>
              <w:right w:val="single" w:sz="6" w:space="0" w:color="auto"/>
            </w:tcBorders>
          </w:tcPr>
          <w:p w:rsidR="006F57ED" w:rsidRPr="001252CC" w:rsidRDefault="006F57ED" w:rsidP="004B39B9">
            <w:pPr>
              <w:pStyle w:val="ConsPlusNormal"/>
              <w:widowControl/>
              <w:ind w:firstLine="0"/>
              <w:rPr>
                <w:rFonts w:ascii="Times New Roman" w:hAnsi="Times New Roman" w:cs="Times New Roman"/>
                <w:sz w:val="24"/>
                <w:szCs w:val="24"/>
              </w:rPr>
            </w:pPr>
            <w:r w:rsidRPr="001252CC">
              <w:rPr>
                <w:rFonts w:ascii="Times New Roman" w:hAnsi="Times New Roman" w:cs="Times New Roman"/>
                <w:sz w:val="24"/>
                <w:szCs w:val="24"/>
              </w:rPr>
              <w:t>Дата и номер</w:t>
            </w:r>
            <w:r w:rsidR="004B39B9" w:rsidRPr="001252CC">
              <w:rPr>
                <w:rFonts w:ascii="Times New Roman" w:hAnsi="Times New Roman" w:cs="Times New Roman"/>
                <w:sz w:val="24"/>
                <w:szCs w:val="24"/>
              </w:rPr>
              <w:t xml:space="preserve"> </w:t>
            </w:r>
            <w:r w:rsidRPr="001252CC">
              <w:rPr>
                <w:rFonts w:ascii="Times New Roman" w:hAnsi="Times New Roman" w:cs="Times New Roman"/>
                <w:sz w:val="24"/>
                <w:szCs w:val="24"/>
              </w:rPr>
              <w:br/>
              <w:t>приказа</w:t>
            </w:r>
            <w:r w:rsidR="004B39B9" w:rsidRPr="001252CC">
              <w:rPr>
                <w:rFonts w:ascii="Times New Roman" w:hAnsi="Times New Roman" w:cs="Times New Roman"/>
                <w:sz w:val="24"/>
                <w:szCs w:val="24"/>
              </w:rPr>
              <w:t xml:space="preserve">  </w:t>
            </w:r>
            <w:r w:rsidRPr="001252CC">
              <w:rPr>
                <w:rFonts w:ascii="Times New Roman" w:hAnsi="Times New Roman" w:cs="Times New Roman"/>
                <w:sz w:val="24"/>
                <w:szCs w:val="24"/>
              </w:rPr>
              <w:t xml:space="preserve"> </w:t>
            </w:r>
            <w:r w:rsidRPr="001252CC">
              <w:rPr>
                <w:rFonts w:ascii="Times New Roman" w:hAnsi="Times New Roman" w:cs="Times New Roman"/>
                <w:sz w:val="24"/>
                <w:szCs w:val="24"/>
              </w:rPr>
              <w:br/>
              <w:t xml:space="preserve">об освобождении </w:t>
            </w:r>
            <w:r w:rsidRPr="001252CC">
              <w:rPr>
                <w:rFonts w:ascii="Times New Roman" w:hAnsi="Times New Roman" w:cs="Times New Roman"/>
                <w:sz w:val="24"/>
                <w:szCs w:val="24"/>
              </w:rPr>
              <w:br/>
              <w:t>от должности</w:t>
            </w:r>
            <w:r w:rsidR="004B39B9" w:rsidRPr="001252CC">
              <w:rPr>
                <w:rFonts w:ascii="Times New Roman" w:hAnsi="Times New Roman" w:cs="Times New Roman"/>
                <w:sz w:val="24"/>
                <w:szCs w:val="24"/>
              </w:rPr>
              <w:t xml:space="preserve"> </w:t>
            </w:r>
          </w:p>
        </w:tc>
      </w:tr>
      <w:tr w:rsidR="006F57ED" w:rsidRPr="001252CC" w:rsidTr="00E17B40">
        <w:trPr>
          <w:cantSplit/>
          <w:trHeight w:val="567"/>
        </w:trPr>
        <w:tc>
          <w:tcPr>
            <w:tcW w:w="810" w:type="dxa"/>
            <w:tcBorders>
              <w:top w:val="single" w:sz="6" w:space="0" w:color="auto"/>
              <w:left w:val="single" w:sz="6" w:space="0" w:color="auto"/>
              <w:bottom w:val="single" w:sz="6" w:space="0" w:color="auto"/>
              <w:right w:val="single" w:sz="6" w:space="0" w:color="auto"/>
            </w:tcBorders>
            <w:vAlign w:val="center"/>
          </w:tcPr>
          <w:p w:rsidR="006F57ED" w:rsidRPr="001252CC" w:rsidRDefault="002A75A4" w:rsidP="004B39B9">
            <w:pPr>
              <w:pStyle w:val="ConsPlusNormal"/>
              <w:widowControl/>
              <w:ind w:firstLine="0"/>
              <w:jc w:val="center"/>
              <w:rPr>
                <w:rFonts w:ascii="Times New Roman" w:hAnsi="Times New Roman" w:cs="Times New Roman"/>
                <w:sz w:val="24"/>
                <w:szCs w:val="24"/>
                <w:lang w:val="en-US"/>
              </w:rPr>
            </w:pPr>
            <w:r w:rsidRPr="001252CC">
              <w:rPr>
                <w:rFonts w:ascii="Times New Roman" w:hAnsi="Times New Roman" w:cs="Times New Roman"/>
                <w:sz w:val="24"/>
                <w:szCs w:val="24"/>
                <w:lang w:val="en-US"/>
              </w:rPr>
              <w:t>1.</w:t>
            </w:r>
          </w:p>
        </w:tc>
        <w:tc>
          <w:tcPr>
            <w:tcW w:w="2565" w:type="dxa"/>
            <w:tcBorders>
              <w:top w:val="single" w:sz="6" w:space="0" w:color="auto"/>
              <w:left w:val="single" w:sz="6" w:space="0" w:color="auto"/>
              <w:bottom w:val="single" w:sz="6" w:space="0" w:color="auto"/>
              <w:right w:val="single" w:sz="6" w:space="0" w:color="auto"/>
            </w:tcBorders>
            <w:vAlign w:val="center"/>
          </w:tcPr>
          <w:p w:rsidR="006F57ED" w:rsidRPr="001252CC" w:rsidRDefault="006F57ED" w:rsidP="004B39B9">
            <w:pPr>
              <w:pStyle w:val="ConsPlusNormal"/>
              <w:widowControl/>
              <w:ind w:firstLine="0"/>
              <w:jc w:val="center"/>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vAlign w:val="center"/>
          </w:tcPr>
          <w:p w:rsidR="006F57ED" w:rsidRPr="001252CC" w:rsidRDefault="006F57ED" w:rsidP="004B39B9">
            <w:pPr>
              <w:pStyle w:val="ConsPlusNormal"/>
              <w:widowControl/>
              <w:ind w:firstLine="0"/>
              <w:jc w:val="center"/>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vAlign w:val="center"/>
          </w:tcPr>
          <w:p w:rsidR="002A75A4" w:rsidRPr="001252CC" w:rsidRDefault="002A75A4" w:rsidP="004B39B9">
            <w:pPr>
              <w:pStyle w:val="ConsPlusNormal"/>
              <w:widowControl/>
              <w:ind w:firstLine="0"/>
              <w:jc w:val="center"/>
              <w:rPr>
                <w:rFonts w:ascii="Times New Roman" w:hAnsi="Times New Roman" w:cs="Times New Roman"/>
                <w:sz w:val="24"/>
                <w:szCs w:val="24"/>
              </w:rPr>
            </w:pPr>
          </w:p>
        </w:tc>
        <w:tc>
          <w:tcPr>
            <w:tcW w:w="1944" w:type="dxa"/>
            <w:tcBorders>
              <w:top w:val="single" w:sz="6" w:space="0" w:color="auto"/>
              <w:left w:val="single" w:sz="6" w:space="0" w:color="auto"/>
              <w:bottom w:val="single" w:sz="6" w:space="0" w:color="auto"/>
              <w:right w:val="single" w:sz="6" w:space="0" w:color="auto"/>
            </w:tcBorders>
            <w:vAlign w:val="center"/>
          </w:tcPr>
          <w:p w:rsidR="006F57ED" w:rsidRPr="001252CC" w:rsidRDefault="006F57ED" w:rsidP="004B39B9">
            <w:pPr>
              <w:pStyle w:val="ConsPlusNormal"/>
              <w:widowControl/>
              <w:ind w:firstLine="0"/>
              <w:jc w:val="center"/>
              <w:rPr>
                <w:rFonts w:ascii="Times New Roman" w:hAnsi="Times New Roman" w:cs="Times New Roman"/>
                <w:sz w:val="24"/>
                <w:szCs w:val="24"/>
              </w:rPr>
            </w:pPr>
          </w:p>
        </w:tc>
      </w:tr>
      <w:tr w:rsidR="006F57ED" w:rsidRPr="001252CC" w:rsidTr="00E17B40">
        <w:trPr>
          <w:cantSplit/>
          <w:trHeight w:val="567"/>
        </w:trPr>
        <w:tc>
          <w:tcPr>
            <w:tcW w:w="810" w:type="dxa"/>
            <w:tcBorders>
              <w:top w:val="single" w:sz="6" w:space="0" w:color="auto"/>
              <w:left w:val="single" w:sz="6" w:space="0" w:color="auto"/>
              <w:bottom w:val="single" w:sz="6" w:space="0" w:color="auto"/>
              <w:right w:val="single" w:sz="6" w:space="0" w:color="auto"/>
            </w:tcBorders>
          </w:tcPr>
          <w:p w:rsidR="006F57ED" w:rsidRPr="001252CC" w:rsidRDefault="006F57ED" w:rsidP="004B39B9">
            <w:pPr>
              <w:pStyle w:val="ConsPlusNormal"/>
              <w:widowControl/>
              <w:ind w:firstLine="0"/>
              <w:rPr>
                <w:rFonts w:ascii="Times New Roman" w:hAnsi="Times New Roman" w:cs="Times New Roman"/>
                <w:sz w:val="24"/>
                <w:szCs w:val="24"/>
              </w:rPr>
            </w:pPr>
          </w:p>
        </w:tc>
        <w:tc>
          <w:tcPr>
            <w:tcW w:w="2565" w:type="dxa"/>
            <w:tcBorders>
              <w:top w:val="single" w:sz="6" w:space="0" w:color="auto"/>
              <w:left w:val="single" w:sz="6" w:space="0" w:color="auto"/>
              <w:bottom w:val="single" w:sz="6" w:space="0" w:color="auto"/>
              <w:right w:val="single" w:sz="6" w:space="0" w:color="auto"/>
            </w:tcBorders>
          </w:tcPr>
          <w:p w:rsidR="006F57ED" w:rsidRPr="001252CC" w:rsidRDefault="006F57ED" w:rsidP="004B39B9">
            <w:pPr>
              <w:pStyle w:val="ConsPlusNormal"/>
              <w:widowControl/>
              <w:ind w:firstLine="0"/>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6F57ED" w:rsidRPr="001252CC" w:rsidRDefault="006F57ED" w:rsidP="004B39B9">
            <w:pPr>
              <w:pStyle w:val="ConsPlusNormal"/>
              <w:widowControl/>
              <w:ind w:firstLine="0"/>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6F57ED" w:rsidRPr="001252CC" w:rsidRDefault="006F57ED" w:rsidP="004B39B9">
            <w:pPr>
              <w:pStyle w:val="ConsPlusNormal"/>
              <w:widowControl/>
              <w:ind w:firstLine="0"/>
              <w:rPr>
                <w:rFonts w:ascii="Times New Roman" w:hAnsi="Times New Roman" w:cs="Times New Roman"/>
                <w:sz w:val="24"/>
                <w:szCs w:val="24"/>
              </w:rPr>
            </w:pPr>
          </w:p>
        </w:tc>
        <w:tc>
          <w:tcPr>
            <w:tcW w:w="1944" w:type="dxa"/>
            <w:tcBorders>
              <w:top w:val="single" w:sz="6" w:space="0" w:color="auto"/>
              <w:left w:val="single" w:sz="6" w:space="0" w:color="auto"/>
              <w:bottom w:val="single" w:sz="6" w:space="0" w:color="auto"/>
              <w:right w:val="single" w:sz="6" w:space="0" w:color="auto"/>
            </w:tcBorders>
          </w:tcPr>
          <w:p w:rsidR="006F57ED" w:rsidRPr="001252CC" w:rsidRDefault="006F57ED" w:rsidP="004B39B9">
            <w:pPr>
              <w:pStyle w:val="ConsPlusNormal"/>
              <w:widowControl/>
              <w:ind w:firstLine="0"/>
              <w:rPr>
                <w:rFonts w:ascii="Times New Roman" w:hAnsi="Times New Roman" w:cs="Times New Roman"/>
                <w:sz w:val="24"/>
                <w:szCs w:val="24"/>
              </w:rPr>
            </w:pPr>
          </w:p>
        </w:tc>
      </w:tr>
      <w:tr w:rsidR="006F57ED" w:rsidRPr="001252CC" w:rsidTr="00E17B40">
        <w:trPr>
          <w:cantSplit/>
          <w:trHeight w:val="567"/>
        </w:trPr>
        <w:tc>
          <w:tcPr>
            <w:tcW w:w="810" w:type="dxa"/>
            <w:tcBorders>
              <w:top w:val="single" w:sz="6" w:space="0" w:color="auto"/>
              <w:left w:val="single" w:sz="6" w:space="0" w:color="auto"/>
              <w:bottom w:val="single" w:sz="6" w:space="0" w:color="auto"/>
              <w:right w:val="single" w:sz="6" w:space="0" w:color="auto"/>
            </w:tcBorders>
          </w:tcPr>
          <w:p w:rsidR="006F57ED" w:rsidRPr="001252CC" w:rsidRDefault="006F57ED" w:rsidP="004B39B9">
            <w:pPr>
              <w:pStyle w:val="ConsPlusNormal"/>
              <w:widowControl/>
              <w:ind w:firstLine="0"/>
              <w:rPr>
                <w:rFonts w:ascii="Times New Roman" w:hAnsi="Times New Roman" w:cs="Times New Roman"/>
                <w:sz w:val="24"/>
                <w:szCs w:val="24"/>
              </w:rPr>
            </w:pPr>
          </w:p>
        </w:tc>
        <w:tc>
          <w:tcPr>
            <w:tcW w:w="2565" w:type="dxa"/>
            <w:tcBorders>
              <w:top w:val="single" w:sz="6" w:space="0" w:color="auto"/>
              <w:left w:val="single" w:sz="6" w:space="0" w:color="auto"/>
              <w:bottom w:val="single" w:sz="6" w:space="0" w:color="auto"/>
              <w:right w:val="single" w:sz="6" w:space="0" w:color="auto"/>
            </w:tcBorders>
          </w:tcPr>
          <w:p w:rsidR="006F57ED" w:rsidRPr="001252CC" w:rsidRDefault="006F57ED" w:rsidP="004B39B9">
            <w:pPr>
              <w:pStyle w:val="ConsPlusNormal"/>
              <w:widowControl/>
              <w:ind w:firstLine="0"/>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6F57ED" w:rsidRPr="001252CC" w:rsidRDefault="006F57ED" w:rsidP="004B39B9">
            <w:pPr>
              <w:pStyle w:val="ConsPlusNormal"/>
              <w:widowControl/>
              <w:ind w:firstLine="0"/>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6F57ED" w:rsidRPr="001252CC" w:rsidRDefault="006F57ED" w:rsidP="004B39B9">
            <w:pPr>
              <w:pStyle w:val="ConsPlusNormal"/>
              <w:widowControl/>
              <w:ind w:firstLine="0"/>
              <w:rPr>
                <w:rFonts w:ascii="Times New Roman" w:hAnsi="Times New Roman" w:cs="Times New Roman"/>
                <w:sz w:val="24"/>
                <w:szCs w:val="24"/>
              </w:rPr>
            </w:pPr>
          </w:p>
        </w:tc>
        <w:tc>
          <w:tcPr>
            <w:tcW w:w="1944" w:type="dxa"/>
            <w:tcBorders>
              <w:top w:val="single" w:sz="6" w:space="0" w:color="auto"/>
              <w:left w:val="single" w:sz="6" w:space="0" w:color="auto"/>
              <w:bottom w:val="single" w:sz="6" w:space="0" w:color="auto"/>
              <w:right w:val="single" w:sz="6" w:space="0" w:color="auto"/>
            </w:tcBorders>
          </w:tcPr>
          <w:p w:rsidR="006F57ED" w:rsidRPr="001252CC" w:rsidRDefault="006F57ED" w:rsidP="004B39B9">
            <w:pPr>
              <w:pStyle w:val="ConsPlusNormal"/>
              <w:widowControl/>
              <w:ind w:firstLine="0"/>
              <w:rPr>
                <w:rFonts w:ascii="Times New Roman" w:hAnsi="Times New Roman" w:cs="Times New Roman"/>
                <w:sz w:val="24"/>
                <w:szCs w:val="24"/>
              </w:rPr>
            </w:pPr>
          </w:p>
        </w:tc>
      </w:tr>
      <w:tr w:rsidR="006F57ED" w:rsidRPr="001252CC" w:rsidTr="00E17B40">
        <w:trPr>
          <w:cantSplit/>
          <w:trHeight w:val="567"/>
        </w:trPr>
        <w:tc>
          <w:tcPr>
            <w:tcW w:w="810" w:type="dxa"/>
            <w:tcBorders>
              <w:top w:val="single" w:sz="6" w:space="0" w:color="auto"/>
              <w:left w:val="single" w:sz="6" w:space="0" w:color="auto"/>
              <w:bottom w:val="single" w:sz="6" w:space="0" w:color="auto"/>
              <w:right w:val="single" w:sz="6" w:space="0" w:color="auto"/>
            </w:tcBorders>
          </w:tcPr>
          <w:p w:rsidR="006F57ED" w:rsidRPr="001252CC" w:rsidRDefault="006F57ED" w:rsidP="004B39B9">
            <w:pPr>
              <w:pStyle w:val="ConsPlusNormal"/>
              <w:widowControl/>
              <w:ind w:firstLine="0"/>
              <w:rPr>
                <w:rFonts w:ascii="Times New Roman" w:hAnsi="Times New Roman" w:cs="Times New Roman"/>
                <w:sz w:val="24"/>
                <w:szCs w:val="24"/>
              </w:rPr>
            </w:pPr>
          </w:p>
        </w:tc>
        <w:tc>
          <w:tcPr>
            <w:tcW w:w="2565" w:type="dxa"/>
            <w:tcBorders>
              <w:top w:val="single" w:sz="6" w:space="0" w:color="auto"/>
              <w:left w:val="single" w:sz="6" w:space="0" w:color="auto"/>
              <w:bottom w:val="single" w:sz="6" w:space="0" w:color="auto"/>
              <w:right w:val="single" w:sz="6" w:space="0" w:color="auto"/>
            </w:tcBorders>
          </w:tcPr>
          <w:p w:rsidR="006F57ED" w:rsidRPr="001252CC" w:rsidRDefault="006F57ED" w:rsidP="004B39B9">
            <w:pPr>
              <w:pStyle w:val="ConsPlusNormal"/>
              <w:widowControl/>
              <w:ind w:firstLine="0"/>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6F57ED" w:rsidRPr="001252CC" w:rsidRDefault="006F57ED" w:rsidP="004B39B9">
            <w:pPr>
              <w:pStyle w:val="ConsPlusNormal"/>
              <w:widowControl/>
              <w:ind w:firstLine="0"/>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6F57ED" w:rsidRPr="001252CC" w:rsidRDefault="006F57ED" w:rsidP="004B39B9">
            <w:pPr>
              <w:pStyle w:val="ConsPlusNormal"/>
              <w:widowControl/>
              <w:ind w:firstLine="0"/>
              <w:rPr>
                <w:rFonts w:ascii="Times New Roman" w:hAnsi="Times New Roman" w:cs="Times New Roman"/>
                <w:sz w:val="24"/>
                <w:szCs w:val="24"/>
              </w:rPr>
            </w:pPr>
          </w:p>
        </w:tc>
        <w:tc>
          <w:tcPr>
            <w:tcW w:w="1944" w:type="dxa"/>
            <w:tcBorders>
              <w:top w:val="single" w:sz="6" w:space="0" w:color="auto"/>
              <w:left w:val="single" w:sz="6" w:space="0" w:color="auto"/>
              <w:bottom w:val="single" w:sz="6" w:space="0" w:color="auto"/>
              <w:right w:val="single" w:sz="6" w:space="0" w:color="auto"/>
            </w:tcBorders>
          </w:tcPr>
          <w:p w:rsidR="006F57ED" w:rsidRPr="001252CC" w:rsidRDefault="006F57ED" w:rsidP="004B39B9">
            <w:pPr>
              <w:pStyle w:val="ConsPlusNormal"/>
              <w:widowControl/>
              <w:ind w:firstLine="0"/>
              <w:rPr>
                <w:rFonts w:ascii="Times New Roman" w:hAnsi="Times New Roman" w:cs="Times New Roman"/>
                <w:sz w:val="24"/>
                <w:szCs w:val="24"/>
              </w:rPr>
            </w:pPr>
          </w:p>
        </w:tc>
      </w:tr>
      <w:tr w:rsidR="006F57ED" w:rsidRPr="001252CC" w:rsidTr="00E17B40">
        <w:trPr>
          <w:cantSplit/>
          <w:trHeight w:val="567"/>
        </w:trPr>
        <w:tc>
          <w:tcPr>
            <w:tcW w:w="810" w:type="dxa"/>
            <w:tcBorders>
              <w:top w:val="single" w:sz="6" w:space="0" w:color="auto"/>
              <w:left w:val="single" w:sz="6" w:space="0" w:color="auto"/>
              <w:bottom w:val="single" w:sz="6" w:space="0" w:color="auto"/>
              <w:right w:val="single" w:sz="6" w:space="0" w:color="auto"/>
            </w:tcBorders>
          </w:tcPr>
          <w:p w:rsidR="006F57ED" w:rsidRPr="001252CC" w:rsidRDefault="006F57ED" w:rsidP="004B39B9">
            <w:pPr>
              <w:pStyle w:val="ConsPlusNormal"/>
              <w:widowControl/>
              <w:ind w:firstLine="0"/>
              <w:rPr>
                <w:rFonts w:ascii="Times New Roman" w:hAnsi="Times New Roman" w:cs="Times New Roman"/>
                <w:sz w:val="24"/>
                <w:szCs w:val="24"/>
              </w:rPr>
            </w:pPr>
          </w:p>
        </w:tc>
        <w:tc>
          <w:tcPr>
            <w:tcW w:w="2565" w:type="dxa"/>
            <w:tcBorders>
              <w:top w:val="single" w:sz="6" w:space="0" w:color="auto"/>
              <w:left w:val="single" w:sz="6" w:space="0" w:color="auto"/>
              <w:bottom w:val="single" w:sz="6" w:space="0" w:color="auto"/>
              <w:right w:val="single" w:sz="6" w:space="0" w:color="auto"/>
            </w:tcBorders>
          </w:tcPr>
          <w:p w:rsidR="006F57ED" w:rsidRPr="001252CC" w:rsidRDefault="006F57ED" w:rsidP="004B39B9">
            <w:pPr>
              <w:pStyle w:val="ConsPlusNormal"/>
              <w:widowControl/>
              <w:ind w:firstLine="0"/>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6F57ED" w:rsidRPr="001252CC" w:rsidRDefault="006F57ED" w:rsidP="004B39B9">
            <w:pPr>
              <w:pStyle w:val="ConsPlusNormal"/>
              <w:widowControl/>
              <w:ind w:firstLine="0"/>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6F57ED" w:rsidRPr="001252CC" w:rsidRDefault="006F57ED" w:rsidP="004B39B9">
            <w:pPr>
              <w:pStyle w:val="ConsPlusNormal"/>
              <w:widowControl/>
              <w:ind w:firstLine="0"/>
              <w:rPr>
                <w:rFonts w:ascii="Times New Roman" w:hAnsi="Times New Roman" w:cs="Times New Roman"/>
                <w:sz w:val="24"/>
                <w:szCs w:val="24"/>
              </w:rPr>
            </w:pPr>
          </w:p>
        </w:tc>
        <w:tc>
          <w:tcPr>
            <w:tcW w:w="1944" w:type="dxa"/>
            <w:tcBorders>
              <w:top w:val="single" w:sz="6" w:space="0" w:color="auto"/>
              <w:left w:val="single" w:sz="6" w:space="0" w:color="auto"/>
              <w:bottom w:val="single" w:sz="6" w:space="0" w:color="auto"/>
              <w:right w:val="single" w:sz="6" w:space="0" w:color="auto"/>
            </w:tcBorders>
          </w:tcPr>
          <w:p w:rsidR="006F57ED" w:rsidRPr="001252CC" w:rsidRDefault="006F57ED" w:rsidP="004B39B9">
            <w:pPr>
              <w:pStyle w:val="ConsPlusNormal"/>
              <w:widowControl/>
              <w:ind w:firstLine="0"/>
              <w:rPr>
                <w:rFonts w:ascii="Times New Roman" w:hAnsi="Times New Roman" w:cs="Times New Roman"/>
                <w:sz w:val="24"/>
                <w:szCs w:val="24"/>
              </w:rPr>
            </w:pPr>
          </w:p>
        </w:tc>
      </w:tr>
      <w:tr w:rsidR="006F57ED" w:rsidRPr="001252CC" w:rsidTr="00E17B40">
        <w:trPr>
          <w:cantSplit/>
          <w:trHeight w:val="567"/>
        </w:trPr>
        <w:tc>
          <w:tcPr>
            <w:tcW w:w="810" w:type="dxa"/>
            <w:tcBorders>
              <w:top w:val="single" w:sz="6" w:space="0" w:color="auto"/>
              <w:left w:val="single" w:sz="6" w:space="0" w:color="auto"/>
              <w:bottom w:val="single" w:sz="6" w:space="0" w:color="auto"/>
              <w:right w:val="single" w:sz="6" w:space="0" w:color="auto"/>
            </w:tcBorders>
          </w:tcPr>
          <w:p w:rsidR="006F57ED" w:rsidRPr="001252CC" w:rsidRDefault="006F57ED" w:rsidP="004B39B9">
            <w:pPr>
              <w:pStyle w:val="ConsPlusNormal"/>
              <w:widowControl/>
              <w:ind w:firstLine="0"/>
              <w:rPr>
                <w:rFonts w:ascii="Times New Roman" w:hAnsi="Times New Roman" w:cs="Times New Roman"/>
                <w:sz w:val="24"/>
                <w:szCs w:val="24"/>
              </w:rPr>
            </w:pPr>
          </w:p>
        </w:tc>
        <w:tc>
          <w:tcPr>
            <w:tcW w:w="2565" w:type="dxa"/>
            <w:tcBorders>
              <w:top w:val="single" w:sz="6" w:space="0" w:color="auto"/>
              <w:left w:val="single" w:sz="6" w:space="0" w:color="auto"/>
              <w:bottom w:val="single" w:sz="6" w:space="0" w:color="auto"/>
              <w:right w:val="single" w:sz="6" w:space="0" w:color="auto"/>
            </w:tcBorders>
          </w:tcPr>
          <w:p w:rsidR="006F57ED" w:rsidRPr="001252CC" w:rsidRDefault="006F57ED" w:rsidP="004B39B9">
            <w:pPr>
              <w:pStyle w:val="ConsPlusNormal"/>
              <w:widowControl/>
              <w:ind w:firstLine="0"/>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6F57ED" w:rsidRPr="001252CC" w:rsidRDefault="006F57ED" w:rsidP="004B39B9">
            <w:pPr>
              <w:pStyle w:val="ConsPlusNormal"/>
              <w:widowControl/>
              <w:ind w:firstLine="0"/>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6F57ED" w:rsidRPr="001252CC" w:rsidRDefault="006F57ED" w:rsidP="004B39B9">
            <w:pPr>
              <w:pStyle w:val="ConsPlusNormal"/>
              <w:widowControl/>
              <w:ind w:firstLine="0"/>
              <w:rPr>
                <w:rFonts w:ascii="Times New Roman" w:hAnsi="Times New Roman" w:cs="Times New Roman"/>
                <w:sz w:val="24"/>
                <w:szCs w:val="24"/>
              </w:rPr>
            </w:pPr>
          </w:p>
        </w:tc>
        <w:tc>
          <w:tcPr>
            <w:tcW w:w="1944" w:type="dxa"/>
            <w:tcBorders>
              <w:top w:val="single" w:sz="6" w:space="0" w:color="auto"/>
              <w:left w:val="single" w:sz="6" w:space="0" w:color="auto"/>
              <w:bottom w:val="single" w:sz="6" w:space="0" w:color="auto"/>
              <w:right w:val="single" w:sz="6" w:space="0" w:color="auto"/>
            </w:tcBorders>
          </w:tcPr>
          <w:p w:rsidR="006F57ED" w:rsidRPr="001252CC" w:rsidRDefault="006F57ED" w:rsidP="004B39B9">
            <w:pPr>
              <w:pStyle w:val="ConsPlusNormal"/>
              <w:widowControl/>
              <w:ind w:firstLine="0"/>
              <w:rPr>
                <w:rFonts w:ascii="Times New Roman" w:hAnsi="Times New Roman" w:cs="Times New Roman"/>
                <w:sz w:val="24"/>
                <w:szCs w:val="24"/>
              </w:rPr>
            </w:pPr>
          </w:p>
        </w:tc>
      </w:tr>
      <w:tr w:rsidR="006F57ED" w:rsidRPr="001252CC" w:rsidTr="00E17B40">
        <w:trPr>
          <w:cantSplit/>
          <w:trHeight w:val="567"/>
        </w:trPr>
        <w:tc>
          <w:tcPr>
            <w:tcW w:w="810" w:type="dxa"/>
            <w:tcBorders>
              <w:top w:val="single" w:sz="6" w:space="0" w:color="auto"/>
              <w:left w:val="single" w:sz="6" w:space="0" w:color="auto"/>
              <w:bottom w:val="single" w:sz="6" w:space="0" w:color="auto"/>
              <w:right w:val="single" w:sz="6" w:space="0" w:color="auto"/>
            </w:tcBorders>
          </w:tcPr>
          <w:p w:rsidR="006F57ED" w:rsidRPr="001252CC" w:rsidRDefault="006F57ED" w:rsidP="004B39B9">
            <w:pPr>
              <w:pStyle w:val="ConsPlusNormal"/>
              <w:widowControl/>
              <w:ind w:firstLine="0"/>
              <w:rPr>
                <w:rFonts w:ascii="Times New Roman" w:hAnsi="Times New Roman" w:cs="Times New Roman"/>
                <w:sz w:val="24"/>
                <w:szCs w:val="24"/>
              </w:rPr>
            </w:pPr>
          </w:p>
        </w:tc>
        <w:tc>
          <w:tcPr>
            <w:tcW w:w="2565" w:type="dxa"/>
            <w:tcBorders>
              <w:top w:val="single" w:sz="6" w:space="0" w:color="auto"/>
              <w:left w:val="single" w:sz="6" w:space="0" w:color="auto"/>
              <w:bottom w:val="single" w:sz="6" w:space="0" w:color="auto"/>
              <w:right w:val="single" w:sz="6" w:space="0" w:color="auto"/>
            </w:tcBorders>
          </w:tcPr>
          <w:p w:rsidR="006F57ED" w:rsidRPr="001252CC" w:rsidRDefault="006F57ED" w:rsidP="004B39B9">
            <w:pPr>
              <w:pStyle w:val="ConsPlusNormal"/>
              <w:widowControl/>
              <w:ind w:firstLine="0"/>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6F57ED" w:rsidRPr="001252CC" w:rsidRDefault="006F57ED" w:rsidP="004B39B9">
            <w:pPr>
              <w:pStyle w:val="ConsPlusNormal"/>
              <w:widowControl/>
              <w:ind w:firstLine="0"/>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6F57ED" w:rsidRPr="001252CC" w:rsidRDefault="006F57ED" w:rsidP="004B39B9">
            <w:pPr>
              <w:pStyle w:val="ConsPlusNormal"/>
              <w:widowControl/>
              <w:ind w:firstLine="0"/>
              <w:rPr>
                <w:rFonts w:ascii="Times New Roman" w:hAnsi="Times New Roman" w:cs="Times New Roman"/>
                <w:sz w:val="24"/>
                <w:szCs w:val="24"/>
              </w:rPr>
            </w:pPr>
          </w:p>
        </w:tc>
        <w:tc>
          <w:tcPr>
            <w:tcW w:w="1944" w:type="dxa"/>
            <w:tcBorders>
              <w:top w:val="single" w:sz="6" w:space="0" w:color="auto"/>
              <w:left w:val="single" w:sz="6" w:space="0" w:color="auto"/>
              <w:bottom w:val="single" w:sz="6" w:space="0" w:color="auto"/>
              <w:right w:val="single" w:sz="6" w:space="0" w:color="auto"/>
            </w:tcBorders>
          </w:tcPr>
          <w:p w:rsidR="006F57ED" w:rsidRPr="001252CC" w:rsidRDefault="006F57ED" w:rsidP="004B39B9">
            <w:pPr>
              <w:pStyle w:val="ConsPlusNormal"/>
              <w:widowControl/>
              <w:ind w:firstLine="0"/>
              <w:rPr>
                <w:rFonts w:ascii="Times New Roman" w:hAnsi="Times New Roman" w:cs="Times New Roman"/>
                <w:sz w:val="24"/>
                <w:szCs w:val="24"/>
              </w:rPr>
            </w:pPr>
          </w:p>
        </w:tc>
      </w:tr>
    </w:tbl>
    <w:p w:rsidR="003309B3" w:rsidRPr="001252CC" w:rsidRDefault="003309B3">
      <w:pPr>
        <w:rPr>
          <w:szCs w:val="24"/>
        </w:rPr>
      </w:pPr>
    </w:p>
    <w:sectPr w:rsidR="003309B3" w:rsidRPr="001252CC" w:rsidSect="001F5C9D">
      <w:headerReference w:type="default" r:id="rId37"/>
      <w:headerReference w:type="first" r:id="rId38"/>
      <w:pgSz w:w="11906" w:h="16838"/>
      <w:pgMar w:top="1134" w:right="850" w:bottom="1134" w:left="1701"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38A7" w:rsidRDefault="007238A7" w:rsidP="006F79D7">
      <w:r>
        <w:separator/>
      </w:r>
    </w:p>
  </w:endnote>
  <w:endnote w:type="continuationSeparator" w:id="0">
    <w:p w:rsidR="007238A7" w:rsidRDefault="007238A7" w:rsidP="006F7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38A7" w:rsidRDefault="007238A7" w:rsidP="006F79D7">
      <w:r>
        <w:separator/>
      </w:r>
    </w:p>
  </w:footnote>
  <w:footnote w:type="continuationSeparator" w:id="0">
    <w:p w:rsidR="007238A7" w:rsidRDefault="007238A7" w:rsidP="006F79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74387073"/>
      <w:docPartObj>
        <w:docPartGallery w:val="Page Numbers (Top of Page)"/>
        <w:docPartUnique/>
      </w:docPartObj>
    </w:sdtPr>
    <w:sdtEndPr/>
    <w:sdtContent>
      <w:p w:rsidR="007238A7" w:rsidRDefault="007238A7">
        <w:pPr>
          <w:pStyle w:val="ac"/>
          <w:jc w:val="center"/>
        </w:pPr>
        <w:r>
          <w:fldChar w:fldCharType="begin"/>
        </w:r>
        <w:r>
          <w:instrText>PAGE   \* MERGEFORMAT</w:instrText>
        </w:r>
        <w:r>
          <w:fldChar w:fldCharType="separate"/>
        </w:r>
        <w:r w:rsidR="00B33505">
          <w:rPr>
            <w:noProof/>
          </w:rPr>
          <w:t>8</w:t>
        </w:r>
        <w:r>
          <w:fldChar w:fldCharType="end"/>
        </w:r>
      </w:p>
    </w:sdtContent>
  </w:sdt>
  <w:p w:rsidR="007238A7" w:rsidRDefault="007238A7">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38A7" w:rsidRDefault="007238A7">
    <w:pPr>
      <w:pStyle w:val="ac"/>
      <w:jc w:val="center"/>
    </w:pPr>
  </w:p>
  <w:p w:rsidR="007238A7" w:rsidRDefault="007238A7">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3A8A618"/>
    <w:lvl w:ilvl="0">
      <w:numFmt w:val="bullet"/>
      <w:lvlText w:val="*"/>
      <w:lvlJc w:val="left"/>
    </w:lvl>
  </w:abstractNum>
  <w:abstractNum w:abstractNumId="1">
    <w:nsid w:val="29E61584"/>
    <w:multiLevelType w:val="hybridMultilevel"/>
    <w:tmpl w:val="C6624096"/>
    <w:lvl w:ilvl="0" w:tplc="E91EBF62">
      <w:start w:val="14"/>
      <w:numFmt w:val="decimal"/>
      <w:lvlText w:val="%1)"/>
      <w:lvlJc w:val="left"/>
      <w:pPr>
        <w:ind w:left="1027" w:hanging="360"/>
      </w:pPr>
      <w:rPr>
        <w:rFonts w:hint="default"/>
        <w:color w:val="auto"/>
      </w:rPr>
    </w:lvl>
    <w:lvl w:ilvl="1" w:tplc="04190019" w:tentative="1">
      <w:start w:val="1"/>
      <w:numFmt w:val="lowerLetter"/>
      <w:lvlText w:val="%2."/>
      <w:lvlJc w:val="left"/>
      <w:pPr>
        <w:ind w:left="1747" w:hanging="360"/>
      </w:pPr>
    </w:lvl>
    <w:lvl w:ilvl="2" w:tplc="0419001B" w:tentative="1">
      <w:start w:val="1"/>
      <w:numFmt w:val="lowerRoman"/>
      <w:lvlText w:val="%3."/>
      <w:lvlJc w:val="right"/>
      <w:pPr>
        <w:ind w:left="2467" w:hanging="180"/>
      </w:pPr>
    </w:lvl>
    <w:lvl w:ilvl="3" w:tplc="0419000F" w:tentative="1">
      <w:start w:val="1"/>
      <w:numFmt w:val="decimal"/>
      <w:lvlText w:val="%4."/>
      <w:lvlJc w:val="left"/>
      <w:pPr>
        <w:ind w:left="3187" w:hanging="360"/>
      </w:pPr>
    </w:lvl>
    <w:lvl w:ilvl="4" w:tplc="04190019" w:tentative="1">
      <w:start w:val="1"/>
      <w:numFmt w:val="lowerLetter"/>
      <w:lvlText w:val="%5."/>
      <w:lvlJc w:val="left"/>
      <w:pPr>
        <w:ind w:left="3907" w:hanging="360"/>
      </w:pPr>
    </w:lvl>
    <w:lvl w:ilvl="5" w:tplc="0419001B" w:tentative="1">
      <w:start w:val="1"/>
      <w:numFmt w:val="lowerRoman"/>
      <w:lvlText w:val="%6."/>
      <w:lvlJc w:val="right"/>
      <w:pPr>
        <w:ind w:left="4627" w:hanging="180"/>
      </w:pPr>
    </w:lvl>
    <w:lvl w:ilvl="6" w:tplc="0419000F" w:tentative="1">
      <w:start w:val="1"/>
      <w:numFmt w:val="decimal"/>
      <w:lvlText w:val="%7."/>
      <w:lvlJc w:val="left"/>
      <w:pPr>
        <w:ind w:left="5347" w:hanging="360"/>
      </w:pPr>
    </w:lvl>
    <w:lvl w:ilvl="7" w:tplc="04190019" w:tentative="1">
      <w:start w:val="1"/>
      <w:numFmt w:val="lowerLetter"/>
      <w:lvlText w:val="%8."/>
      <w:lvlJc w:val="left"/>
      <w:pPr>
        <w:ind w:left="6067" w:hanging="360"/>
      </w:pPr>
    </w:lvl>
    <w:lvl w:ilvl="8" w:tplc="0419001B" w:tentative="1">
      <w:start w:val="1"/>
      <w:numFmt w:val="lowerRoman"/>
      <w:lvlText w:val="%9."/>
      <w:lvlJc w:val="right"/>
      <w:pPr>
        <w:ind w:left="6787" w:hanging="180"/>
      </w:pPr>
    </w:lvl>
  </w:abstractNum>
  <w:abstractNum w:abstractNumId="2">
    <w:nsid w:val="39F70B08"/>
    <w:multiLevelType w:val="hybridMultilevel"/>
    <w:tmpl w:val="E1A4DEA2"/>
    <w:lvl w:ilvl="0" w:tplc="3F60ADC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A1A2F72"/>
    <w:multiLevelType w:val="multilevel"/>
    <w:tmpl w:val="D49042A6"/>
    <w:lvl w:ilvl="0">
      <w:start w:val="8"/>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4">
    <w:nsid w:val="41800D1F"/>
    <w:multiLevelType w:val="hybridMultilevel"/>
    <w:tmpl w:val="3DAC5192"/>
    <w:lvl w:ilvl="0" w:tplc="B48ABECA">
      <w:start w:val="1"/>
      <w:numFmt w:val="decimal"/>
      <w:lvlText w:val="%1)"/>
      <w:lvlJc w:val="left"/>
      <w:pPr>
        <w:ind w:left="1429" w:hanging="360"/>
      </w:pPr>
      <w:rPr>
        <w:rFonts w:ascii="Times New Roman" w:eastAsia="Calibri" w:hAnsi="Times New Roman" w:cs="Times New Roman"/>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4BC175C2"/>
    <w:multiLevelType w:val="hybridMultilevel"/>
    <w:tmpl w:val="C9C2C1D6"/>
    <w:lvl w:ilvl="0" w:tplc="487E9D38">
      <w:start w:val="1"/>
      <w:numFmt w:val="bullet"/>
      <w:lvlText w:val=""/>
      <w:lvlJc w:val="left"/>
      <w:pPr>
        <w:ind w:left="2062"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
    <w:nsid w:val="53744756"/>
    <w:multiLevelType w:val="hybridMultilevel"/>
    <w:tmpl w:val="EA6492FE"/>
    <w:lvl w:ilvl="0" w:tplc="04190011">
      <w:start w:val="1"/>
      <w:numFmt w:val="decimal"/>
      <w:lvlText w:val="%1)"/>
      <w:lvlJc w:val="left"/>
      <w:pPr>
        <w:ind w:left="3196" w:hanging="360"/>
      </w:pPr>
      <w:rPr>
        <w:rFonts w:hint="default"/>
      </w:rPr>
    </w:lvl>
    <w:lvl w:ilvl="1" w:tplc="04190011">
      <w:start w:val="1"/>
      <w:numFmt w:val="decimal"/>
      <w:lvlText w:val="%2)"/>
      <w:lvlJc w:val="left"/>
      <w:pPr>
        <w:ind w:left="502"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73C2E14"/>
    <w:multiLevelType w:val="hybridMultilevel"/>
    <w:tmpl w:val="E3C45A8A"/>
    <w:lvl w:ilvl="0" w:tplc="042EAA9E">
      <w:start w:val="13"/>
      <w:numFmt w:val="decimal"/>
      <w:lvlText w:val="%1)"/>
      <w:lvlJc w:val="left"/>
      <w:pPr>
        <w:ind w:left="1027" w:hanging="360"/>
      </w:pPr>
      <w:rPr>
        <w:rFonts w:hint="default"/>
        <w:color w:val="auto"/>
      </w:rPr>
    </w:lvl>
    <w:lvl w:ilvl="1" w:tplc="04190019">
      <w:start w:val="1"/>
      <w:numFmt w:val="lowerLetter"/>
      <w:lvlText w:val="%2."/>
      <w:lvlJc w:val="left"/>
      <w:pPr>
        <w:ind w:left="1747" w:hanging="360"/>
      </w:pPr>
    </w:lvl>
    <w:lvl w:ilvl="2" w:tplc="0419001B" w:tentative="1">
      <w:start w:val="1"/>
      <w:numFmt w:val="lowerRoman"/>
      <w:lvlText w:val="%3."/>
      <w:lvlJc w:val="right"/>
      <w:pPr>
        <w:ind w:left="2467" w:hanging="180"/>
      </w:pPr>
    </w:lvl>
    <w:lvl w:ilvl="3" w:tplc="0419000F" w:tentative="1">
      <w:start w:val="1"/>
      <w:numFmt w:val="decimal"/>
      <w:lvlText w:val="%4."/>
      <w:lvlJc w:val="left"/>
      <w:pPr>
        <w:ind w:left="3187" w:hanging="360"/>
      </w:pPr>
    </w:lvl>
    <w:lvl w:ilvl="4" w:tplc="04190019" w:tentative="1">
      <w:start w:val="1"/>
      <w:numFmt w:val="lowerLetter"/>
      <w:lvlText w:val="%5."/>
      <w:lvlJc w:val="left"/>
      <w:pPr>
        <w:ind w:left="3907" w:hanging="360"/>
      </w:pPr>
    </w:lvl>
    <w:lvl w:ilvl="5" w:tplc="0419001B" w:tentative="1">
      <w:start w:val="1"/>
      <w:numFmt w:val="lowerRoman"/>
      <w:lvlText w:val="%6."/>
      <w:lvlJc w:val="right"/>
      <w:pPr>
        <w:ind w:left="4627" w:hanging="180"/>
      </w:pPr>
    </w:lvl>
    <w:lvl w:ilvl="6" w:tplc="0419000F" w:tentative="1">
      <w:start w:val="1"/>
      <w:numFmt w:val="decimal"/>
      <w:lvlText w:val="%7."/>
      <w:lvlJc w:val="left"/>
      <w:pPr>
        <w:ind w:left="5347" w:hanging="360"/>
      </w:pPr>
    </w:lvl>
    <w:lvl w:ilvl="7" w:tplc="04190019" w:tentative="1">
      <w:start w:val="1"/>
      <w:numFmt w:val="lowerLetter"/>
      <w:lvlText w:val="%8."/>
      <w:lvlJc w:val="left"/>
      <w:pPr>
        <w:ind w:left="6067" w:hanging="360"/>
      </w:pPr>
    </w:lvl>
    <w:lvl w:ilvl="8" w:tplc="0419001B" w:tentative="1">
      <w:start w:val="1"/>
      <w:numFmt w:val="lowerRoman"/>
      <w:lvlText w:val="%9."/>
      <w:lvlJc w:val="right"/>
      <w:pPr>
        <w:ind w:left="6787" w:hanging="180"/>
      </w:pPr>
    </w:lvl>
  </w:abstractNum>
  <w:abstractNum w:abstractNumId="8">
    <w:nsid w:val="681077B7"/>
    <w:multiLevelType w:val="hybridMultilevel"/>
    <w:tmpl w:val="AF92E7F6"/>
    <w:lvl w:ilvl="0" w:tplc="04190011">
      <w:start w:val="1"/>
      <w:numFmt w:val="decimal"/>
      <w:lvlText w:val="%1)"/>
      <w:lvlJc w:val="left"/>
      <w:pPr>
        <w:ind w:left="1353" w:hanging="360"/>
      </w:pPr>
      <w:rPr>
        <w:rFonts w:hint="default"/>
      </w:rPr>
    </w:lvl>
    <w:lvl w:ilvl="1" w:tplc="B1965CF6">
      <w:start w:val="1"/>
      <w:numFmt w:val="decimal"/>
      <w:suff w:val="space"/>
      <w:lvlText w:val="%2)"/>
      <w:lvlJc w:val="left"/>
      <w:pPr>
        <w:ind w:left="0" w:firstLine="426"/>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BF43D9F"/>
    <w:multiLevelType w:val="hybridMultilevel"/>
    <w:tmpl w:val="53ECF71C"/>
    <w:lvl w:ilvl="0" w:tplc="04190011">
      <w:start w:val="1"/>
      <w:numFmt w:val="decimal"/>
      <w:lvlText w:val="%1)"/>
      <w:lvlJc w:val="left"/>
      <w:pPr>
        <w:ind w:left="3196" w:hanging="360"/>
      </w:pPr>
      <w:rPr>
        <w:rFonts w:hint="default"/>
      </w:rPr>
    </w:lvl>
    <w:lvl w:ilvl="1" w:tplc="0419000F">
      <w:start w:val="1"/>
      <w:numFmt w:val="decimal"/>
      <w:lvlText w:val="%2."/>
      <w:lvlJc w:val="left"/>
      <w:pPr>
        <w:ind w:left="1211"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3B8181D"/>
    <w:multiLevelType w:val="hybridMultilevel"/>
    <w:tmpl w:val="8F0EAE1E"/>
    <w:lvl w:ilvl="0" w:tplc="04190011">
      <w:start w:val="1"/>
      <w:numFmt w:val="decimal"/>
      <w:lvlText w:val="%1)"/>
      <w:lvlJc w:val="left"/>
      <w:pPr>
        <w:ind w:left="3196" w:hanging="360"/>
      </w:pPr>
      <w:rPr>
        <w:rFonts w:hint="default"/>
      </w:rPr>
    </w:lvl>
    <w:lvl w:ilvl="1" w:tplc="614C1130">
      <w:start w:val="1"/>
      <w:numFmt w:val="decimal"/>
      <w:lvlText w:val="%2)"/>
      <w:lvlJc w:val="left"/>
      <w:pPr>
        <w:ind w:left="1211"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5B03EE0"/>
    <w:multiLevelType w:val="hybridMultilevel"/>
    <w:tmpl w:val="56100BCC"/>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7EE870C9"/>
    <w:multiLevelType w:val="hybridMultilevel"/>
    <w:tmpl w:val="F1E4586C"/>
    <w:lvl w:ilvl="0" w:tplc="772440AC">
      <w:start w:val="5"/>
      <w:numFmt w:val="bullet"/>
      <w:lvlText w:val="-"/>
      <w:lvlJc w:val="left"/>
      <w:pPr>
        <w:ind w:left="644" w:hanging="360"/>
      </w:pPr>
      <w:rPr>
        <w:rFonts w:ascii="Times New Roman" w:eastAsia="Times New Roman" w:hAnsi="Times New Roman" w:cs="Times New Roman"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num w:numId="1">
    <w:abstractNumId w:val="0"/>
    <w:lvlOverride w:ilvl="0">
      <w:lvl w:ilvl="0">
        <w:start w:val="65535"/>
        <w:numFmt w:val="bullet"/>
        <w:lvlText w:val="-"/>
        <w:legacy w:legacy="1" w:legacySpace="0" w:legacyIndent="197"/>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139"/>
        <w:lvlJc w:val="left"/>
        <w:rPr>
          <w:rFonts w:ascii="Times New Roman" w:hAnsi="Times New Roman" w:cs="Times New Roman" w:hint="default"/>
        </w:rPr>
      </w:lvl>
    </w:lvlOverride>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2"/>
  </w:num>
  <w:num w:numId="6">
    <w:abstractNumId w:val="9"/>
  </w:num>
  <w:num w:numId="7">
    <w:abstractNumId w:val="10"/>
  </w:num>
  <w:num w:numId="8">
    <w:abstractNumId w:val="6"/>
  </w:num>
  <w:num w:numId="9">
    <w:abstractNumId w:val="12"/>
  </w:num>
  <w:num w:numId="10">
    <w:abstractNumId w:val="8"/>
  </w:num>
  <w:num w:numId="11">
    <w:abstractNumId w:val="3"/>
  </w:num>
  <w:num w:numId="12">
    <w:abstractNumId w:val="7"/>
  </w:num>
  <w:num w:numId="13">
    <w:abstractNumId w:val="4"/>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rawingGridVerticalSpacing w:val="120"/>
  <w:displayHorizontalDrawingGridEvery w:val="2"/>
  <w:displayVerticalDrawingGridEvery w:val="0"/>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2F19"/>
    <w:rsid w:val="00037703"/>
    <w:rsid w:val="0004647F"/>
    <w:rsid w:val="00075D27"/>
    <w:rsid w:val="0007692C"/>
    <w:rsid w:val="00081C15"/>
    <w:rsid w:val="000E7C96"/>
    <w:rsid w:val="000F6BF0"/>
    <w:rsid w:val="001126D0"/>
    <w:rsid w:val="001252CC"/>
    <w:rsid w:val="00155D77"/>
    <w:rsid w:val="001560D3"/>
    <w:rsid w:val="001B1179"/>
    <w:rsid w:val="001B23EC"/>
    <w:rsid w:val="001B6ECB"/>
    <w:rsid w:val="001C10C1"/>
    <w:rsid w:val="001F5C9D"/>
    <w:rsid w:val="00205D4E"/>
    <w:rsid w:val="00223316"/>
    <w:rsid w:val="00240EE0"/>
    <w:rsid w:val="002818E8"/>
    <w:rsid w:val="00282B67"/>
    <w:rsid w:val="002962BA"/>
    <w:rsid w:val="00296397"/>
    <w:rsid w:val="002A75A4"/>
    <w:rsid w:val="002B1268"/>
    <w:rsid w:val="002B21D3"/>
    <w:rsid w:val="002B3FDA"/>
    <w:rsid w:val="002B720D"/>
    <w:rsid w:val="002C59AE"/>
    <w:rsid w:val="002E6174"/>
    <w:rsid w:val="002F2055"/>
    <w:rsid w:val="00307AC2"/>
    <w:rsid w:val="003309B3"/>
    <w:rsid w:val="003508C3"/>
    <w:rsid w:val="0038314B"/>
    <w:rsid w:val="003B068B"/>
    <w:rsid w:val="003B2ED3"/>
    <w:rsid w:val="004063A9"/>
    <w:rsid w:val="00420015"/>
    <w:rsid w:val="004411F2"/>
    <w:rsid w:val="004613B4"/>
    <w:rsid w:val="00465CE4"/>
    <w:rsid w:val="004A1FB4"/>
    <w:rsid w:val="004B39B9"/>
    <w:rsid w:val="004B607C"/>
    <w:rsid w:val="004B7CC3"/>
    <w:rsid w:val="005261BC"/>
    <w:rsid w:val="00556CDA"/>
    <w:rsid w:val="005B751B"/>
    <w:rsid w:val="005C12AC"/>
    <w:rsid w:val="005C2F5D"/>
    <w:rsid w:val="005D7614"/>
    <w:rsid w:val="006403C0"/>
    <w:rsid w:val="006709AC"/>
    <w:rsid w:val="0067619D"/>
    <w:rsid w:val="00685EBF"/>
    <w:rsid w:val="00690F08"/>
    <w:rsid w:val="006C1E6C"/>
    <w:rsid w:val="006C54AB"/>
    <w:rsid w:val="006E40C7"/>
    <w:rsid w:val="006F1138"/>
    <w:rsid w:val="006F57ED"/>
    <w:rsid w:val="006F79D7"/>
    <w:rsid w:val="0071331B"/>
    <w:rsid w:val="00714D6A"/>
    <w:rsid w:val="007238A7"/>
    <w:rsid w:val="007360B8"/>
    <w:rsid w:val="00764762"/>
    <w:rsid w:val="0079277D"/>
    <w:rsid w:val="007B473E"/>
    <w:rsid w:val="007F00FB"/>
    <w:rsid w:val="007F2513"/>
    <w:rsid w:val="007F645D"/>
    <w:rsid w:val="008061DA"/>
    <w:rsid w:val="00820763"/>
    <w:rsid w:val="00823723"/>
    <w:rsid w:val="00855F41"/>
    <w:rsid w:val="008D16F4"/>
    <w:rsid w:val="008D2B3C"/>
    <w:rsid w:val="008E43C1"/>
    <w:rsid w:val="008F3008"/>
    <w:rsid w:val="009042E2"/>
    <w:rsid w:val="0094713F"/>
    <w:rsid w:val="00975E19"/>
    <w:rsid w:val="00987D47"/>
    <w:rsid w:val="009D05D8"/>
    <w:rsid w:val="009E0D12"/>
    <w:rsid w:val="009E2F19"/>
    <w:rsid w:val="009F09B4"/>
    <w:rsid w:val="009F349B"/>
    <w:rsid w:val="009F5679"/>
    <w:rsid w:val="00A267EB"/>
    <w:rsid w:val="00A53970"/>
    <w:rsid w:val="00AE0F32"/>
    <w:rsid w:val="00AE3521"/>
    <w:rsid w:val="00AF31B8"/>
    <w:rsid w:val="00AF685A"/>
    <w:rsid w:val="00B00E3E"/>
    <w:rsid w:val="00B11C5F"/>
    <w:rsid w:val="00B24C73"/>
    <w:rsid w:val="00B33505"/>
    <w:rsid w:val="00B47B74"/>
    <w:rsid w:val="00B60330"/>
    <w:rsid w:val="00B62CBC"/>
    <w:rsid w:val="00BE2646"/>
    <w:rsid w:val="00C35D3E"/>
    <w:rsid w:val="00C40B46"/>
    <w:rsid w:val="00C619AF"/>
    <w:rsid w:val="00C64F3C"/>
    <w:rsid w:val="00C6746D"/>
    <w:rsid w:val="00C75592"/>
    <w:rsid w:val="00CC274A"/>
    <w:rsid w:val="00CD3FD2"/>
    <w:rsid w:val="00CF6225"/>
    <w:rsid w:val="00D17DF8"/>
    <w:rsid w:val="00D3374C"/>
    <w:rsid w:val="00D424F6"/>
    <w:rsid w:val="00D43F64"/>
    <w:rsid w:val="00D452DF"/>
    <w:rsid w:val="00D81626"/>
    <w:rsid w:val="00D84FAD"/>
    <w:rsid w:val="00DA6E0D"/>
    <w:rsid w:val="00DC4C43"/>
    <w:rsid w:val="00DD3861"/>
    <w:rsid w:val="00E116D3"/>
    <w:rsid w:val="00E17B40"/>
    <w:rsid w:val="00E26A5A"/>
    <w:rsid w:val="00E522BE"/>
    <w:rsid w:val="00E7260D"/>
    <w:rsid w:val="00E72D90"/>
    <w:rsid w:val="00E87D8B"/>
    <w:rsid w:val="00EA4D7E"/>
    <w:rsid w:val="00EA59E1"/>
    <w:rsid w:val="00EB21AD"/>
    <w:rsid w:val="00ED7D90"/>
    <w:rsid w:val="00F719B0"/>
    <w:rsid w:val="00F94416"/>
    <w:rsid w:val="00FA4CE9"/>
    <w:rsid w:val="00FE17F3"/>
    <w:rsid w:val="00FE5862"/>
    <w:rsid w:val="00FF0C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caption" w:semiHidden="1" w:unhideWhenUsed="1" w:qFormat="1"/>
    <w:lsdException w:name="footnote reference" w:uiPriority="99"/>
    <w:lsdException w:name="Title" w:qFormat="1"/>
    <w:lsdException w:name="Subtitle" w:qFormat="1"/>
    <w:lsdException w:name="Strong" w:uiPriority="99"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56CDA"/>
    <w:pPr>
      <w:overflowPunct w:val="0"/>
      <w:autoSpaceDE w:val="0"/>
      <w:autoSpaceDN w:val="0"/>
      <w:adjustRightInd w:val="0"/>
      <w:textAlignment w:val="baseline"/>
    </w:pPr>
    <w:rPr>
      <w:sz w:val="24"/>
    </w:rPr>
  </w:style>
  <w:style w:type="paragraph" w:styleId="1">
    <w:name w:val="heading 1"/>
    <w:basedOn w:val="a"/>
    <w:next w:val="a"/>
    <w:link w:val="10"/>
    <w:uiPriority w:val="99"/>
    <w:qFormat/>
    <w:rsid w:val="00C64F3C"/>
    <w:pPr>
      <w:widowControl w:val="0"/>
      <w:overflowPunct/>
      <w:spacing w:before="108" w:after="108"/>
      <w:jc w:val="center"/>
      <w:textAlignment w:val="auto"/>
      <w:outlineLvl w:val="0"/>
    </w:pPr>
    <w:rPr>
      <w:rFonts w:ascii="Times New Roman CYR" w:hAnsi="Times New Roman CYR" w:cs="Times New Roman CYR"/>
      <w:b/>
      <w:bCs/>
      <w:color w:val="26282F"/>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00E3E"/>
    <w:pPr>
      <w:widowControl w:val="0"/>
      <w:autoSpaceDE w:val="0"/>
      <w:autoSpaceDN w:val="0"/>
      <w:adjustRightInd w:val="0"/>
      <w:ind w:firstLine="720"/>
    </w:pPr>
    <w:rPr>
      <w:rFonts w:ascii="Arial" w:hAnsi="Arial" w:cs="Arial"/>
    </w:rPr>
  </w:style>
  <w:style w:type="paragraph" w:styleId="a3">
    <w:name w:val="List Paragraph"/>
    <w:basedOn w:val="a"/>
    <w:uiPriority w:val="34"/>
    <w:qFormat/>
    <w:rsid w:val="00987D47"/>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character" w:customStyle="1" w:styleId="FontStyle19">
    <w:name w:val="Font Style19"/>
    <w:uiPriority w:val="99"/>
    <w:rsid w:val="00987D47"/>
    <w:rPr>
      <w:rFonts w:ascii="Times New Roman" w:hAnsi="Times New Roman" w:cs="Times New Roman"/>
      <w:sz w:val="26"/>
      <w:szCs w:val="26"/>
    </w:rPr>
  </w:style>
  <w:style w:type="character" w:customStyle="1" w:styleId="10">
    <w:name w:val="Заголовок 1 Знак"/>
    <w:basedOn w:val="a0"/>
    <w:link w:val="1"/>
    <w:uiPriority w:val="9"/>
    <w:rsid w:val="00C64F3C"/>
    <w:rPr>
      <w:rFonts w:ascii="Times New Roman CYR" w:hAnsi="Times New Roman CYR" w:cs="Times New Roman CYR"/>
      <w:b/>
      <w:bCs/>
      <w:color w:val="26282F"/>
      <w:sz w:val="24"/>
      <w:szCs w:val="24"/>
    </w:rPr>
  </w:style>
  <w:style w:type="paragraph" w:customStyle="1" w:styleId="a4">
    <w:name w:val="Нормальный (таблица)"/>
    <w:basedOn w:val="a"/>
    <w:next w:val="a"/>
    <w:uiPriority w:val="99"/>
    <w:rsid w:val="0038314B"/>
    <w:pPr>
      <w:widowControl w:val="0"/>
      <w:overflowPunct/>
      <w:jc w:val="both"/>
      <w:textAlignment w:val="auto"/>
    </w:pPr>
    <w:rPr>
      <w:rFonts w:ascii="Times New Roman CYR" w:hAnsi="Times New Roman CYR" w:cs="Times New Roman CYR"/>
      <w:szCs w:val="24"/>
    </w:rPr>
  </w:style>
  <w:style w:type="paragraph" w:customStyle="1" w:styleId="a5">
    <w:name w:val="Комментарий"/>
    <w:basedOn w:val="a"/>
    <w:next w:val="a"/>
    <w:uiPriority w:val="99"/>
    <w:rsid w:val="00223316"/>
    <w:pPr>
      <w:widowControl w:val="0"/>
      <w:overflowPunct/>
      <w:spacing w:before="75"/>
      <w:ind w:left="170"/>
      <w:jc w:val="both"/>
      <w:textAlignment w:val="auto"/>
    </w:pPr>
    <w:rPr>
      <w:rFonts w:ascii="Times New Roman CYR" w:hAnsi="Times New Roman CYR" w:cs="Times New Roman CYR"/>
      <w:color w:val="353842"/>
      <w:szCs w:val="24"/>
      <w:shd w:val="clear" w:color="auto" w:fill="F0F0F0"/>
    </w:rPr>
  </w:style>
  <w:style w:type="character" w:customStyle="1" w:styleId="a6">
    <w:name w:val="Гипертекстовая ссылка"/>
    <w:basedOn w:val="a0"/>
    <w:uiPriority w:val="99"/>
    <w:rsid w:val="0071331B"/>
    <w:rPr>
      <w:rFonts w:cs="Times New Roman"/>
      <w:b/>
      <w:color w:val="106BBE"/>
    </w:rPr>
  </w:style>
  <w:style w:type="paragraph" w:customStyle="1" w:styleId="ConsPlusNonformat">
    <w:name w:val="ConsPlusNonformat"/>
    <w:rsid w:val="006403C0"/>
    <w:pPr>
      <w:widowControl w:val="0"/>
      <w:autoSpaceDE w:val="0"/>
      <w:autoSpaceDN w:val="0"/>
      <w:adjustRightInd w:val="0"/>
    </w:pPr>
    <w:rPr>
      <w:rFonts w:ascii="Courier New" w:hAnsi="Courier New" w:cs="Courier New"/>
    </w:rPr>
  </w:style>
  <w:style w:type="paragraph" w:styleId="a7">
    <w:name w:val="Normal (Web)"/>
    <w:basedOn w:val="a"/>
    <w:uiPriority w:val="99"/>
    <w:rsid w:val="006F79D7"/>
    <w:pPr>
      <w:overflowPunct/>
      <w:autoSpaceDE/>
      <w:autoSpaceDN/>
      <w:adjustRightInd/>
      <w:spacing w:before="100" w:beforeAutospacing="1" w:after="100" w:afterAutospacing="1"/>
      <w:textAlignment w:val="auto"/>
    </w:pPr>
    <w:rPr>
      <w:rFonts w:ascii="Arial Unicode MS" w:eastAsia="Arial Unicode MS" w:hAnsi="Arial Unicode MS" w:cs="Arial Unicode MS"/>
      <w:szCs w:val="24"/>
    </w:rPr>
  </w:style>
  <w:style w:type="character" w:styleId="a8">
    <w:name w:val="Strong"/>
    <w:basedOn w:val="a0"/>
    <w:uiPriority w:val="99"/>
    <w:qFormat/>
    <w:rsid w:val="006F79D7"/>
    <w:rPr>
      <w:rFonts w:cs="Times New Roman"/>
      <w:b/>
      <w:bCs/>
    </w:rPr>
  </w:style>
  <w:style w:type="paragraph" w:styleId="a9">
    <w:name w:val="footnote text"/>
    <w:basedOn w:val="a"/>
    <w:link w:val="aa"/>
    <w:uiPriority w:val="99"/>
    <w:rsid w:val="006F79D7"/>
    <w:pPr>
      <w:overflowPunct/>
      <w:autoSpaceDE/>
      <w:autoSpaceDN/>
      <w:adjustRightInd/>
      <w:textAlignment w:val="auto"/>
    </w:pPr>
    <w:rPr>
      <w:sz w:val="20"/>
    </w:rPr>
  </w:style>
  <w:style w:type="character" w:customStyle="1" w:styleId="aa">
    <w:name w:val="Текст сноски Знак"/>
    <w:basedOn w:val="a0"/>
    <w:link w:val="a9"/>
    <w:uiPriority w:val="99"/>
    <w:rsid w:val="006F79D7"/>
  </w:style>
  <w:style w:type="character" w:styleId="ab">
    <w:name w:val="footnote reference"/>
    <w:basedOn w:val="a0"/>
    <w:uiPriority w:val="99"/>
    <w:rsid w:val="006F79D7"/>
    <w:rPr>
      <w:rFonts w:cs="Times New Roman"/>
      <w:vertAlign w:val="superscript"/>
    </w:rPr>
  </w:style>
  <w:style w:type="paragraph" w:styleId="ac">
    <w:name w:val="header"/>
    <w:basedOn w:val="a"/>
    <w:link w:val="ad"/>
    <w:uiPriority w:val="99"/>
    <w:rsid w:val="006709AC"/>
    <w:pPr>
      <w:tabs>
        <w:tab w:val="center" w:pos="4677"/>
        <w:tab w:val="right" w:pos="9355"/>
      </w:tabs>
    </w:pPr>
  </w:style>
  <w:style w:type="character" w:customStyle="1" w:styleId="ad">
    <w:name w:val="Верхний колонтитул Знак"/>
    <w:basedOn w:val="a0"/>
    <w:link w:val="ac"/>
    <w:uiPriority w:val="99"/>
    <w:rsid w:val="006709AC"/>
    <w:rPr>
      <w:sz w:val="24"/>
    </w:rPr>
  </w:style>
  <w:style w:type="paragraph" w:styleId="ae">
    <w:name w:val="footer"/>
    <w:basedOn w:val="a"/>
    <w:link w:val="af"/>
    <w:rsid w:val="006709AC"/>
    <w:pPr>
      <w:tabs>
        <w:tab w:val="center" w:pos="4677"/>
        <w:tab w:val="right" w:pos="9355"/>
      </w:tabs>
    </w:pPr>
  </w:style>
  <w:style w:type="character" w:customStyle="1" w:styleId="af">
    <w:name w:val="Нижний колонтитул Знак"/>
    <w:basedOn w:val="a0"/>
    <w:link w:val="ae"/>
    <w:rsid w:val="006709AC"/>
    <w:rPr>
      <w:sz w:val="24"/>
    </w:rPr>
  </w:style>
  <w:style w:type="paragraph" w:styleId="af0">
    <w:name w:val="Balloon Text"/>
    <w:basedOn w:val="a"/>
    <w:link w:val="af1"/>
    <w:rsid w:val="005261BC"/>
    <w:rPr>
      <w:rFonts w:ascii="Tahoma" w:hAnsi="Tahoma" w:cs="Tahoma"/>
      <w:sz w:val="16"/>
      <w:szCs w:val="16"/>
    </w:rPr>
  </w:style>
  <w:style w:type="character" w:customStyle="1" w:styleId="af1">
    <w:name w:val="Текст выноски Знак"/>
    <w:basedOn w:val="a0"/>
    <w:link w:val="af0"/>
    <w:rsid w:val="005261BC"/>
    <w:rPr>
      <w:rFonts w:ascii="Tahoma" w:hAnsi="Tahoma" w:cs="Tahoma"/>
      <w:sz w:val="16"/>
      <w:szCs w:val="16"/>
    </w:rPr>
  </w:style>
  <w:style w:type="paragraph" w:customStyle="1" w:styleId="Default">
    <w:name w:val="Default"/>
    <w:rsid w:val="00DD3861"/>
    <w:pPr>
      <w:autoSpaceDE w:val="0"/>
      <w:autoSpaceDN w:val="0"/>
      <w:adjustRightInd w:val="0"/>
    </w:pPr>
    <w:rPr>
      <w:color w:val="000000"/>
      <w:sz w:val="24"/>
      <w:szCs w:val="24"/>
    </w:rPr>
  </w:style>
  <w:style w:type="paragraph" w:styleId="af2">
    <w:name w:val="Body Text Indent"/>
    <w:basedOn w:val="a"/>
    <w:link w:val="af3"/>
    <w:rsid w:val="004A1FB4"/>
    <w:pPr>
      <w:overflowPunct/>
      <w:autoSpaceDE/>
      <w:autoSpaceDN/>
      <w:adjustRightInd/>
      <w:ind w:firstLine="851"/>
      <w:jc w:val="both"/>
      <w:textAlignment w:val="auto"/>
    </w:pPr>
    <w:rPr>
      <w:szCs w:val="24"/>
      <w:lang w:val="x-none" w:eastAsia="x-none"/>
    </w:rPr>
  </w:style>
  <w:style w:type="character" w:customStyle="1" w:styleId="af3">
    <w:name w:val="Основной текст с отступом Знак"/>
    <w:basedOn w:val="a0"/>
    <w:link w:val="af2"/>
    <w:rsid w:val="004A1FB4"/>
    <w:rPr>
      <w:sz w:val="24"/>
      <w:szCs w:val="24"/>
      <w:lang w:val="x-none" w:eastAsia="x-none"/>
    </w:rPr>
  </w:style>
  <w:style w:type="paragraph" w:customStyle="1" w:styleId="SUPER2">
    <w:name w:val="SUPER2"/>
    <w:basedOn w:val="a"/>
    <w:autoRedefine/>
    <w:rsid w:val="004A1FB4"/>
    <w:pPr>
      <w:overflowPunct/>
      <w:autoSpaceDE/>
      <w:autoSpaceDN/>
      <w:adjustRightInd/>
      <w:jc w:val="both"/>
      <w:textAlignment w:val="auto"/>
    </w:pPr>
    <w:rPr>
      <w:szCs w:val="24"/>
    </w:rPr>
  </w:style>
  <w:style w:type="paragraph" w:customStyle="1" w:styleId="6e41">
    <w:name w:val="О6e41ычный"/>
    <w:rsid w:val="004A1FB4"/>
    <w:pPr>
      <w:widowControl w:val="0"/>
      <w:overflowPunct w:val="0"/>
      <w:autoSpaceDE w:val="0"/>
      <w:autoSpaceDN w:val="0"/>
      <w:adjustRightInd w:val="0"/>
      <w:textAlignment w:val="baseline"/>
    </w:pPr>
    <w:rPr>
      <w:sz w:val="24"/>
    </w:rPr>
  </w:style>
  <w:style w:type="paragraph" w:customStyle="1" w:styleId="ConsNormal">
    <w:name w:val="ConsNormal"/>
    <w:rsid w:val="004A1FB4"/>
    <w:pPr>
      <w:widowControl w:val="0"/>
      <w:autoSpaceDE w:val="0"/>
      <w:autoSpaceDN w:val="0"/>
      <w:adjustRightInd w:val="0"/>
      <w:ind w:right="19772" w:firstLine="720"/>
    </w:pPr>
    <w:rPr>
      <w:rFonts w:ascii="Arial" w:hAnsi="Arial" w:cs="Arial"/>
    </w:rPr>
  </w:style>
  <w:style w:type="paragraph" w:styleId="af4">
    <w:name w:val="No Spacing"/>
    <w:uiPriority w:val="1"/>
    <w:qFormat/>
    <w:rsid w:val="002962BA"/>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caption" w:semiHidden="1" w:unhideWhenUsed="1" w:qFormat="1"/>
    <w:lsdException w:name="footnote reference" w:uiPriority="99"/>
    <w:lsdException w:name="Title" w:qFormat="1"/>
    <w:lsdException w:name="Subtitle" w:qFormat="1"/>
    <w:lsdException w:name="Strong" w:uiPriority="99"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56CDA"/>
    <w:pPr>
      <w:overflowPunct w:val="0"/>
      <w:autoSpaceDE w:val="0"/>
      <w:autoSpaceDN w:val="0"/>
      <w:adjustRightInd w:val="0"/>
      <w:textAlignment w:val="baseline"/>
    </w:pPr>
    <w:rPr>
      <w:sz w:val="24"/>
    </w:rPr>
  </w:style>
  <w:style w:type="paragraph" w:styleId="1">
    <w:name w:val="heading 1"/>
    <w:basedOn w:val="a"/>
    <w:next w:val="a"/>
    <w:link w:val="10"/>
    <w:uiPriority w:val="99"/>
    <w:qFormat/>
    <w:rsid w:val="00C64F3C"/>
    <w:pPr>
      <w:widowControl w:val="0"/>
      <w:overflowPunct/>
      <w:spacing w:before="108" w:after="108"/>
      <w:jc w:val="center"/>
      <w:textAlignment w:val="auto"/>
      <w:outlineLvl w:val="0"/>
    </w:pPr>
    <w:rPr>
      <w:rFonts w:ascii="Times New Roman CYR" w:hAnsi="Times New Roman CYR" w:cs="Times New Roman CYR"/>
      <w:b/>
      <w:bCs/>
      <w:color w:val="26282F"/>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00E3E"/>
    <w:pPr>
      <w:widowControl w:val="0"/>
      <w:autoSpaceDE w:val="0"/>
      <w:autoSpaceDN w:val="0"/>
      <w:adjustRightInd w:val="0"/>
      <w:ind w:firstLine="720"/>
    </w:pPr>
    <w:rPr>
      <w:rFonts w:ascii="Arial" w:hAnsi="Arial" w:cs="Arial"/>
    </w:rPr>
  </w:style>
  <w:style w:type="paragraph" w:styleId="a3">
    <w:name w:val="List Paragraph"/>
    <w:basedOn w:val="a"/>
    <w:uiPriority w:val="34"/>
    <w:qFormat/>
    <w:rsid w:val="00987D47"/>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character" w:customStyle="1" w:styleId="FontStyle19">
    <w:name w:val="Font Style19"/>
    <w:uiPriority w:val="99"/>
    <w:rsid w:val="00987D47"/>
    <w:rPr>
      <w:rFonts w:ascii="Times New Roman" w:hAnsi="Times New Roman" w:cs="Times New Roman"/>
      <w:sz w:val="26"/>
      <w:szCs w:val="26"/>
    </w:rPr>
  </w:style>
  <w:style w:type="character" w:customStyle="1" w:styleId="10">
    <w:name w:val="Заголовок 1 Знак"/>
    <w:basedOn w:val="a0"/>
    <w:link w:val="1"/>
    <w:uiPriority w:val="9"/>
    <w:rsid w:val="00C64F3C"/>
    <w:rPr>
      <w:rFonts w:ascii="Times New Roman CYR" w:hAnsi="Times New Roman CYR" w:cs="Times New Roman CYR"/>
      <w:b/>
      <w:bCs/>
      <w:color w:val="26282F"/>
      <w:sz w:val="24"/>
      <w:szCs w:val="24"/>
    </w:rPr>
  </w:style>
  <w:style w:type="paragraph" w:customStyle="1" w:styleId="a4">
    <w:name w:val="Нормальный (таблица)"/>
    <w:basedOn w:val="a"/>
    <w:next w:val="a"/>
    <w:uiPriority w:val="99"/>
    <w:rsid w:val="0038314B"/>
    <w:pPr>
      <w:widowControl w:val="0"/>
      <w:overflowPunct/>
      <w:jc w:val="both"/>
      <w:textAlignment w:val="auto"/>
    </w:pPr>
    <w:rPr>
      <w:rFonts w:ascii="Times New Roman CYR" w:hAnsi="Times New Roman CYR" w:cs="Times New Roman CYR"/>
      <w:szCs w:val="24"/>
    </w:rPr>
  </w:style>
  <w:style w:type="paragraph" w:customStyle="1" w:styleId="a5">
    <w:name w:val="Комментарий"/>
    <w:basedOn w:val="a"/>
    <w:next w:val="a"/>
    <w:uiPriority w:val="99"/>
    <w:rsid w:val="00223316"/>
    <w:pPr>
      <w:widowControl w:val="0"/>
      <w:overflowPunct/>
      <w:spacing w:before="75"/>
      <w:ind w:left="170"/>
      <w:jc w:val="both"/>
      <w:textAlignment w:val="auto"/>
    </w:pPr>
    <w:rPr>
      <w:rFonts w:ascii="Times New Roman CYR" w:hAnsi="Times New Roman CYR" w:cs="Times New Roman CYR"/>
      <w:color w:val="353842"/>
      <w:szCs w:val="24"/>
      <w:shd w:val="clear" w:color="auto" w:fill="F0F0F0"/>
    </w:rPr>
  </w:style>
  <w:style w:type="character" w:customStyle="1" w:styleId="a6">
    <w:name w:val="Гипертекстовая ссылка"/>
    <w:basedOn w:val="a0"/>
    <w:uiPriority w:val="99"/>
    <w:rsid w:val="0071331B"/>
    <w:rPr>
      <w:rFonts w:cs="Times New Roman"/>
      <w:b/>
      <w:color w:val="106BBE"/>
    </w:rPr>
  </w:style>
  <w:style w:type="paragraph" w:customStyle="1" w:styleId="ConsPlusNonformat">
    <w:name w:val="ConsPlusNonformat"/>
    <w:rsid w:val="006403C0"/>
    <w:pPr>
      <w:widowControl w:val="0"/>
      <w:autoSpaceDE w:val="0"/>
      <w:autoSpaceDN w:val="0"/>
      <w:adjustRightInd w:val="0"/>
    </w:pPr>
    <w:rPr>
      <w:rFonts w:ascii="Courier New" w:hAnsi="Courier New" w:cs="Courier New"/>
    </w:rPr>
  </w:style>
  <w:style w:type="paragraph" w:styleId="a7">
    <w:name w:val="Normal (Web)"/>
    <w:basedOn w:val="a"/>
    <w:uiPriority w:val="99"/>
    <w:rsid w:val="006F79D7"/>
    <w:pPr>
      <w:overflowPunct/>
      <w:autoSpaceDE/>
      <w:autoSpaceDN/>
      <w:adjustRightInd/>
      <w:spacing w:before="100" w:beforeAutospacing="1" w:after="100" w:afterAutospacing="1"/>
      <w:textAlignment w:val="auto"/>
    </w:pPr>
    <w:rPr>
      <w:rFonts w:ascii="Arial Unicode MS" w:eastAsia="Arial Unicode MS" w:hAnsi="Arial Unicode MS" w:cs="Arial Unicode MS"/>
      <w:szCs w:val="24"/>
    </w:rPr>
  </w:style>
  <w:style w:type="character" w:styleId="a8">
    <w:name w:val="Strong"/>
    <w:basedOn w:val="a0"/>
    <w:uiPriority w:val="99"/>
    <w:qFormat/>
    <w:rsid w:val="006F79D7"/>
    <w:rPr>
      <w:rFonts w:cs="Times New Roman"/>
      <w:b/>
      <w:bCs/>
    </w:rPr>
  </w:style>
  <w:style w:type="paragraph" w:styleId="a9">
    <w:name w:val="footnote text"/>
    <w:basedOn w:val="a"/>
    <w:link w:val="aa"/>
    <w:uiPriority w:val="99"/>
    <w:rsid w:val="006F79D7"/>
    <w:pPr>
      <w:overflowPunct/>
      <w:autoSpaceDE/>
      <w:autoSpaceDN/>
      <w:adjustRightInd/>
      <w:textAlignment w:val="auto"/>
    </w:pPr>
    <w:rPr>
      <w:sz w:val="20"/>
    </w:rPr>
  </w:style>
  <w:style w:type="character" w:customStyle="1" w:styleId="aa">
    <w:name w:val="Текст сноски Знак"/>
    <w:basedOn w:val="a0"/>
    <w:link w:val="a9"/>
    <w:uiPriority w:val="99"/>
    <w:rsid w:val="006F79D7"/>
  </w:style>
  <w:style w:type="character" w:styleId="ab">
    <w:name w:val="footnote reference"/>
    <w:basedOn w:val="a0"/>
    <w:uiPriority w:val="99"/>
    <w:rsid w:val="006F79D7"/>
    <w:rPr>
      <w:rFonts w:cs="Times New Roman"/>
      <w:vertAlign w:val="superscript"/>
    </w:rPr>
  </w:style>
  <w:style w:type="paragraph" w:styleId="ac">
    <w:name w:val="header"/>
    <w:basedOn w:val="a"/>
    <w:link w:val="ad"/>
    <w:uiPriority w:val="99"/>
    <w:rsid w:val="006709AC"/>
    <w:pPr>
      <w:tabs>
        <w:tab w:val="center" w:pos="4677"/>
        <w:tab w:val="right" w:pos="9355"/>
      </w:tabs>
    </w:pPr>
  </w:style>
  <w:style w:type="character" w:customStyle="1" w:styleId="ad">
    <w:name w:val="Верхний колонтитул Знак"/>
    <w:basedOn w:val="a0"/>
    <w:link w:val="ac"/>
    <w:uiPriority w:val="99"/>
    <w:rsid w:val="006709AC"/>
    <w:rPr>
      <w:sz w:val="24"/>
    </w:rPr>
  </w:style>
  <w:style w:type="paragraph" w:styleId="ae">
    <w:name w:val="footer"/>
    <w:basedOn w:val="a"/>
    <w:link w:val="af"/>
    <w:rsid w:val="006709AC"/>
    <w:pPr>
      <w:tabs>
        <w:tab w:val="center" w:pos="4677"/>
        <w:tab w:val="right" w:pos="9355"/>
      </w:tabs>
    </w:pPr>
  </w:style>
  <w:style w:type="character" w:customStyle="1" w:styleId="af">
    <w:name w:val="Нижний колонтитул Знак"/>
    <w:basedOn w:val="a0"/>
    <w:link w:val="ae"/>
    <w:rsid w:val="006709AC"/>
    <w:rPr>
      <w:sz w:val="24"/>
    </w:rPr>
  </w:style>
  <w:style w:type="paragraph" w:styleId="af0">
    <w:name w:val="Balloon Text"/>
    <w:basedOn w:val="a"/>
    <w:link w:val="af1"/>
    <w:rsid w:val="005261BC"/>
    <w:rPr>
      <w:rFonts w:ascii="Tahoma" w:hAnsi="Tahoma" w:cs="Tahoma"/>
      <w:sz w:val="16"/>
      <w:szCs w:val="16"/>
    </w:rPr>
  </w:style>
  <w:style w:type="character" w:customStyle="1" w:styleId="af1">
    <w:name w:val="Текст выноски Знак"/>
    <w:basedOn w:val="a0"/>
    <w:link w:val="af0"/>
    <w:rsid w:val="005261BC"/>
    <w:rPr>
      <w:rFonts w:ascii="Tahoma" w:hAnsi="Tahoma" w:cs="Tahoma"/>
      <w:sz w:val="16"/>
      <w:szCs w:val="16"/>
    </w:rPr>
  </w:style>
  <w:style w:type="paragraph" w:customStyle="1" w:styleId="Default">
    <w:name w:val="Default"/>
    <w:rsid w:val="00DD3861"/>
    <w:pPr>
      <w:autoSpaceDE w:val="0"/>
      <w:autoSpaceDN w:val="0"/>
      <w:adjustRightInd w:val="0"/>
    </w:pPr>
    <w:rPr>
      <w:color w:val="000000"/>
      <w:sz w:val="24"/>
      <w:szCs w:val="24"/>
    </w:rPr>
  </w:style>
  <w:style w:type="paragraph" w:styleId="af2">
    <w:name w:val="Body Text Indent"/>
    <w:basedOn w:val="a"/>
    <w:link w:val="af3"/>
    <w:rsid w:val="004A1FB4"/>
    <w:pPr>
      <w:overflowPunct/>
      <w:autoSpaceDE/>
      <w:autoSpaceDN/>
      <w:adjustRightInd/>
      <w:ind w:firstLine="851"/>
      <w:jc w:val="both"/>
      <w:textAlignment w:val="auto"/>
    </w:pPr>
    <w:rPr>
      <w:szCs w:val="24"/>
      <w:lang w:val="x-none" w:eastAsia="x-none"/>
    </w:rPr>
  </w:style>
  <w:style w:type="character" w:customStyle="1" w:styleId="af3">
    <w:name w:val="Основной текст с отступом Знак"/>
    <w:basedOn w:val="a0"/>
    <w:link w:val="af2"/>
    <w:rsid w:val="004A1FB4"/>
    <w:rPr>
      <w:sz w:val="24"/>
      <w:szCs w:val="24"/>
      <w:lang w:val="x-none" w:eastAsia="x-none"/>
    </w:rPr>
  </w:style>
  <w:style w:type="paragraph" w:customStyle="1" w:styleId="SUPER2">
    <w:name w:val="SUPER2"/>
    <w:basedOn w:val="a"/>
    <w:autoRedefine/>
    <w:rsid w:val="004A1FB4"/>
    <w:pPr>
      <w:overflowPunct/>
      <w:autoSpaceDE/>
      <w:autoSpaceDN/>
      <w:adjustRightInd/>
      <w:jc w:val="both"/>
      <w:textAlignment w:val="auto"/>
    </w:pPr>
    <w:rPr>
      <w:szCs w:val="24"/>
    </w:rPr>
  </w:style>
  <w:style w:type="paragraph" w:customStyle="1" w:styleId="6e41">
    <w:name w:val="О6e41ычный"/>
    <w:rsid w:val="004A1FB4"/>
    <w:pPr>
      <w:widowControl w:val="0"/>
      <w:overflowPunct w:val="0"/>
      <w:autoSpaceDE w:val="0"/>
      <w:autoSpaceDN w:val="0"/>
      <w:adjustRightInd w:val="0"/>
      <w:textAlignment w:val="baseline"/>
    </w:pPr>
    <w:rPr>
      <w:sz w:val="24"/>
    </w:rPr>
  </w:style>
  <w:style w:type="paragraph" w:customStyle="1" w:styleId="ConsNormal">
    <w:name w:val="ConsNormal"/>
    <w:rsid w:val="004A1FB4"/>
    <w:pPr>
      <w:widowControl w:val="0"/>
      <w:autoSpaceDE w:val="0"/>
      <w:autoSpaceDN w:val="0"/>
      <w:adjustRightInd w:val="0"/>
      <w:ind w:right="19772" w:firstLine="720"/>
    </w:pPr>
    <w:rPr>
      <w:rFonts w:ascii="Arial" w:hAnsi="Arial" w:cs="Arial"/>
    </w:rPr>
  </w:style>
  <w:style w:type="paragraph" w:styleId="af4">
    <w:name w:val="No Spacing"/>
    <w:uiPriority w:val="1"/>
    <w:qFormat/>
    <w:rsid w:val="002962BA"/>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1898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D4FE4B8B8334D8CA5D04AE915B6B2193AF849D4194F216E26594C4826FC6C475E3FE58B0DD0FFFC572C70767F8MBS4E" TargetMode="External"/><Relationship Id="rId18" Type="http://schemas.openxmlformats.org/officeDocument/2006/relationships/hyperlink" Target="consultantplus://offline/ref=D4FE4B8B8334D8CA5D04AE915B6B2193AF85994090FE16E26594C4826FC6C475E3FE58B0DD0FFFC572C70767F8MBS4E" TargetMode="External"/><Relationship Id="rId26" Type="http://schemas.openxmlformats.org/officeDocument/2006/relationships/hyperlink" Target="consultantplus://offline/ref=5044C4FB8E42A58E5496C024B081BCEC72268804058040F0DA90CDA04F0AF59BED1FC4E25D344DBF7054A26798n1RDD"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D4FE4B8B8334D8CA5D04AE915B6B2193AD8E974296FA16E26594C4826FC6C475E3FE58B0DD0FFFC572C70767F8MBS4E" TargetMode="External"/><Relationship Id="rId34" Type="http://schemas.openxmlformats.org/officeDocument/2006/relationships/hyperlink" Target="consultantplus://offline/ref=3001E972EE822C23268F83C95335BD3DAA8AF1BAB3B522F0E77AE25F32E087F14A57A47B2549BB29c0rDI" TargetMode="External"/><Relationship Id="rId7" Type="http://schemas.openxmlformats.org/officeDocument/2006/relationships/footnotes" Target="footnotes.xml"/><Relationship Id="rId12" Type="http://schemas.openxmlformats.org/officeDocument/2006/relationships/hyperlink" Target="consultantplus://offline/ref=D4FE4B8B8334D8CA5D04AE915B6B2193AF84984D9FFB16E26594C4826FC6C475E3FE58B0DD0FFFC572C70767F8MBS4E" TargetMode="External"/><Relationship Id="rId17" Type="http://schemas.openxmlformats.org/officeDocument/2006/relationships/hyperlink" Target="consultantplus://offline/ref=D4FE4B8B8334D8CA5D04AE915B6B2193AF8A9E4093FB16E26594C4826FC6C475E3FE58B0DD0FFFC572C70767F8MBS4E" TargetMode="External"/><Relationship Id="rId25" Type="http://schemas.openxmlformats.org/officeDocument/2006/relationships/hyperlink" Target="consultantplus://offline/ref=258A3D46653854DBC2955293838FA663837DC26D8DAF021FF0B565C8pEY7C" TargetMode="External"/><Relationship Id="rId33" Type="http://schemas.openxmlformats.org/officeDocument/2006/relationships/hyperlink" Target="consultantplus://offline/ref=586180A207921E6B6F5A3E0235ADF0522AF4485F2E7B3D718AF00F1FAB6EgCB" TargetMode="External"/><Relationship Id="rId38"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consultantplus://offline/ref=D4FE4B8B8334D8CA5D04AE915B6B2193AF859F4293F916E26594C4826FC6C475E3FE58B0DD0FFFC572C70767F8MBS4E" TargetMode="External"/><Relationship Id="rId20" Type="http://schemas.openxmlformats.org/officeDocument/2006/relationships/hyperlink" Target="consultantplus://offline/ref=D4FE4B8B8334D8CA5D04A7885C6B2193AB89994D94F916E26594C4826FC6C475E3FE58B0DD0FFFC572C70767F8MBS4E" TargetMode="External"/><Relationship Id="rId29" Type="http://schemas.openxmlformats.org/officeDocument/2006/relationships/hyperlink" Target="consultantplus://offline/ref=D6B92865E9EDFE2F32DF19FF8037D8D243937E6C4BB9B6E6A23884B24C5AD4ADB38FA75292B91AD7PCgCV"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D4FE4B8B8334D8CA5D04AE915B6B2193AF8A964295FA16E26594C4826FC6C475E3FE58B0DD0FFFC572C70767F8MBS4E" TargetMode="External"/><Relationship Id="rId24" Type="http://schemas.openxmlformats.org/officeDocument/2006/relationships/hyperlink" Target="consultantplus://offline/ref=2C07A4A88124D833E1C9D94217F67152441A25DF1B757C7372C04A3DC6z6W4C" TargetMode="External"/><Relationship Id="rId32" Type="http://schemas.openxmlformats.org/officeDocument/2006/relationships/hyperlink" Target="consultantplus://offline/ref=586180A207921E6B6F5A3E0235ADF0522AF74E562B7B3D718AF00F1FAB6EgCB" TargetMode="External"/><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consultantplus://offline/ref=D4FE4B8B8334D8CA5D04AE915B6B2193AF84974093F916E26594C4826FC6C475E3FE58B0DD0FFFC572C70767F8MBS4E" TargetMode="External"/><Relationship Id="rId23" Type="http://schemas.openxmlformats.org/officeDocument/2006/relationships/hyperlink" Target="consultantplus://offline/ref=2C07A4A88124D833E1C9D94217F67152441F2FDF12727C7372C04A3DC6z6W4C" TargetMode="External"/><Relationship Id="rId28" Type="http://schemas.openxmlformats.org/officeDocument/2006/relationships/hyperlink" Target="consultantplus://offline/ref=D6B92865E9EDFE2F32DF19FF8037D8D243937E6C4BB9B6E6A23884B24C5AD4ADB38FA75292B91AD0PCgBV" TargetMode="External"/><Relationship Id="rId36" Type="http://schemas.openxmlformats.org/officeDocument/2006/relationships/hyperlink" Target="consultantplus://offline/ref=42F4547B37FDD15E99C6627051BCF165142857E3EF8D9116FA9297F0FDE74BA94414D708E0D9F3A9D251I" TargetMode="External"/><Relationship Id="rId10" Type="http://schemas.openxmlformats.org/officeDocument/2006/relationships/hyperlink" Target="consultantplus://offline/ref=D4FE4B8B8334D8CA5D04AE915B6B2193A88C9B4D96F816E26594C4826FC6C475E3FE58B0DD0FFFC572C70767F8MBS4E" TargetMode="External"/><Relationship Id="rId19" Type="http://schemas.openxmlformats.org/officeDocument/2006/relationships/hyperlink" Target="consultantplus://offline/ref=D4FE4B8B8334D8CA5D04A7885C6B2193AB8A984591FA16E26594C4826FC6C475E3FE58B0DD0FFFC572C70767F8MBS4E" TargetMode="External"/><Relationship Id="rId31" Type="http://schemas.openxmlformats.org/officeDocument/2006/relationships/hyperlink" Target="consultantplus://offline/ref=586180A207921E6B6F5A3E0235ADF05223F14B572873607B82A9031D6AgCB" TargetMode="External"/><Relationship Id="rId4" Type="http://schemas.microsoft.com/office/2007/relationships/stylesWithEffects" Target="stylesWithEffects.xml"/><Relationship Id="rId9" Type="http://schemas.openxmlformats.org/officeDocument/2006/relationships/hyperlink" Target="consultantplus://offline/ref=2EA36787DF3EC1EC1A6F5CD9ED0C239581B2536AA92A4783B5EF7D02B7047AB89418458CE0DB011DOFgEV" TargetMode="External"/><Relationship Id="rId14" Type="http://schemas.openxmlformats.org/officeDocument/2006/relationships/hyperlink" Target="consultantplus://offline/ref=D4FE4B8B8334D8CA5D04AE915B6B2193AF84974197FA16E26594C4826FC6C475E3FE58B0DD0FFFC572C70767F8MBS4E" TargetMode="External"/><Relationship Id="rId22" Type="http://schemas.openxmlformats.org/officeDocument/2006/relationships/hyperlink" Target="consultantplus://offline/ref=2C07A4A88124D833E1C9D94217F67152441B22DA1B747C7372C04A3DC6z6W4C" TargetMode="External"/><Relationship Id="rId27" Type="http://schemas.openxmlformats.org/officeDocument/2006/relationships/hyperlink" Target="consultantplus://offline/ref=D6B92865E9EDFE2F32DF19FF8037D8D243937E6C4BB9B6E6A23884B24C5AD4ADB38FA75292B91AD2PCgAV" TargetMode="External"/><Relationship Id="rId30" Type="http://schemas.openxmlformats.org/officeDocument/2006/relationships/hyperlink" Target="consultantplus://offline/ref=D6B92865E9EDFE2F32DF19FF8037D8D243937E6C4BB9B6E6A23884B24C5AD4ADB38FA75292B91AD5PCg1V" TargetMode="External"/><Relationship Id="rId35" Type="http://schemas.openxmlformats.org/officeDocument/2006/relationships/hyperlink" Target="consultantplus://offline/ref=42F4547B37FDD15E99C6627051BCF1651E2353E6EF85CC1CF2CB9BF2FAE814BE435DDB09E0D9F1DA57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F785EEEF-3C7C-4785-8B14-FE54C2D21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9</Pages>
  <Words>2789</Words>
  <Characters>24535</Characters>
  <Application>Microsoft Office Word</Application>
  <DocSecurity>0</DocSecurity>
  <Lines>204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27270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2542-10-006</dc:creator>
  <cp:lastModifiedBy>2542-03-010</cp:lastModifiedBy>
  <cp:revision>7</cp:revision>
  <cp:lastPrinted>2020-05-08T01:04:00Z</cp:lastPrinted>
  <dcterms:created xsi:type="dcterms:W3CDTF">2022-02-21T03:49:00Z</dcterms:created>
  <dcterms:modified xsi:type="dcterms:W3CDTF">2022-03-17T07:41:00Z</dcterms:modified>
</cp:coreProperties>
</file>